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7E05A4" w14:textId="77777777" w:rsidR="00F75B38" w:rsidRDefault="001C6F37" w:rsidP="001C6F37">
      <w:pPr>
        <w:rPr>
          <w:rFonts w:ascii="Myriad Pro" w:hAnsi="Myriad Pro"/>
        </w:rPr>
      </w:pPr>
      <w:r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190E4" wp14:editId="6610660C">
                <wp:simplePos x="0" y="0"/>
                <wp:positionH relativeFrom="column">
                  <wp:posOffset>1714500</wp:posOffset>
                </wp:positionH>
                <wp:positionV relativeFrom="paragraph">
                  <wp:posOffset>-114300</wp:posOffset>
                </wp:positionV>
                <wp:extent cx="2628900" cy="1257300"/>
                <wp:effectExtent l="0" t="0" r="0" b="1270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9F080" w14:textId="77777777" w:rsidR="00354C92" w:rsidRDefault="00354C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EEAAA0" wp14:editId="0214C2DA">
                                  <wp:extent cx="2428875" cy="1059414"/>
                                  <wp:effectExtent l="0" t="0" r="9525" b="762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CNY LOGO blue.t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8875" cy="10594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35pt;margin-top:-8.95pt;width:207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" filled="f" stroked="f">
                <v:textbox>
                  <w:txbxContent>
                    <w:p w14:paraId="4129F080" w14:textId="77777777" w:rsidR="00354C92" w:rsidRDefault="00354C92">
                      <w:r>
                        <w:rPr>
                          <w:noProof/>
                        </w:rPr>
                        <w:drawing>
                          <wp:inline distT="0" distB="0" distL="0" distR="0" wp14:anchorId="7FEEAAA0" wp14:editId="0214C2DA">
                            <wp:extent cx="2428875" cy="1059414"/>
                            <wp:effectExtent l="0" t="0" r="9525" b="762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CNY LOGO blue.t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8875" cy="10594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4AB4B9B" w14:textId="77777777" w:rsidR="001C6F37" w:rsidRPr="00F75B38" w:rsidRDefault="00F75B38" w:rsidP="00F75B38">
      <w:pPr>
        <w:jc w:val="center"/>
        <w:rPr>
          <w:rFonts w:ascii="Myriad Pro" w:hAnsi="Myriad Pro"/>
          <w:sz w:val="36"/>
          <w:szCs w:val="36"/>
        </w:rPr>
      </w:pPr>
      <w:bookmarkStart w:id="0" w:name="_GoBack"/>
      <w:r w:rsidRPr="00F75B38">
        <w:rPr>
          <w:rFonts w:ascii="Myriad Pro" w:hAnsi="Myriad Pro"/>
          <w:sz w:val="36"/>
          <w:szCs w:val="36"/>
        </w:rPr>
        <w:t>Performance / Visual Arts</w:t>
      </w:r>
    </w:p>
    <w:p w14:paraId="7A8049DA" w14:textId="77777777" w:rsidR="001C6F37" w:rsidRPr="00F75B38" w:rsidRDefault="00F75B38" w:rsidP="00F75B38">
      <w:pPr>
        <w:jc w:val="center"/>
        <w:rPr>
          <w:rFonts w:ascii="Myriad Pro" w:hAnsi="Myriad Pro"/>
          <w:sz w:val="36"/>
          <w:szCs w:val="36"/>
        </w:rPr>
      </w:pPr>
      <w:r w:rsidRPr="00F75B38">
        <w:rPr>
          <w:rFonts w:ascii="Myriad Pro" w:hAnsi="Myriad Pro"/>
          <w:sz w:val="36"/>
          <w:szCs w:val="36"/>
        </w:rPr>
        <w:t xml:space="preserve">Release </w:t>
      </w:r>
      <w:r>
        <w:rPr>
          <w:rFonts w:ascii="Myriad Pro" w:hAnsi="Myriad Pro"/>
          <w:sz w:val="36"/>
          <w:szCs w:val="36"/>
        </w:rPr>
        <w:t>f</w:t>
      </w:r>
      <w:r w:rsidRPr="00F75B38">
        <w:rPr>
          <w:rFonts w:ascii="Myriad Pro" w:hAnsi="Myriad Pro"/>
          <w:sz w:val="36"/>
          <w:szCs w:val="36"/>
        </w:rPr>
        <w:t>or Minors</w:t>
      </w:r>
    </w:p>
    <w:bookmarkEnd w:id="0"/>
    <w:p w14:paraId="269E3A84" w14:textId="77777777" w:rsidR="001C6F37" w:rsidRPr="00F75B38" w:rsidRDefault="001C6F37" w:rsidP="001C6F37">
      <w:pPr>
        <w:rPr>
          <w:rFonts w:ascii="Myriad Pro" w:hAnsi="Myriad Pro"/>
          <w:sz w:val="36"/>
          <w:szCs w:val="36"/>
        </w:rPr>
      </w:pPr>
    </w:p>
    <w:p w14:paraId="1F37996B" w14:textId="77777777" w:rsidR="001C6F37" w:rsidRPr="001C6F37" w:rsidRDefault="001C6F37" w:rsidP="001C6F37">
      <w:pPr>
        <w:rPr>
          <w:rFonts w:ascii="Myriad Pro" w:hAnsi="Myriad Pro"/>
        </w:rPr>
      </w:pPr>
      <w:r w:rsidRPr="001C6F37">
        <w:rPr>
          <w:rFonts w:ascii="Myriad Pro" w:hAnsi="Myriad Pro"/>
        </w:rPr>
        <w:t xml:space="preserve">I hereby consent to </w:t>
      </w:r>
      <w:r w:rsidR="00491FD5">
        <w:rPr>
          <w:rFonts w:ascii="Myriad Pro" w:hAnsi="Myriad Pro"/>
        </w:rPr>
        <w:t>permit</w:t>
      </w:r>
      <w:r w:rsidRPr="001C6F37">
        <w:rPr>
          <w:rFonts w:ascii="Myriad Pro" w:hAnsi="Myriad Pro"/>
        </w:rPr>
        <w:t xml:space="preserve"> WCNY</w:t>
      </w:r>
      <w:r>
        <w:rPr>
          <w:rFonts w:ascii="Myriad Pro" w:hAnsi="Myriad Pro"/>
        </w:rPr>
        <w:t xml:space="preserve"> (The Public Broadcasting Council of Central New York, Inc.), its</w:t>
      </w:r>
      <w:r w:rsidRPr="001C6F37">
        <w:rPr>
          <w:rFonts w:ascii="Myriad Pro" w:hAnsi="Myriad Pro"/>
        </w:rPr>
        <w:t xml:space="preserve"> </w:t>
      </w:r>
      <w:r w:rsidR="00491FD5">
        <w:rPr>
          <w:rFonts w:ascii="Myriad Pro" w:hAnsi="Myriad Pro"/>
        </w:rPr>
        <w:t xml:space="preserve">subsidiaries, </w:t>
      </w:r>
      <w:r>
        <w:rPr>
          <w:rFonts w:ascii="Myriad Pro" w:hAnsi="Myriad Pro"/>
        </w:rPr>
        <w:t xml:space="preserve">affiliates and assigns </w:t>
      </w:r>
      <w:r w:rsidR="000C5B90" w:rsidRPr="00AE05BA">
        <w:rPr>
          <w:rFonts w:ascii="Myriad Pro" w:hAnsi="Myriad Pro"/>
          <w:i/>
        </w:rPr>
        <w:t>(hereafter collectively referred to as WCNY)</w:t>
      </w:r>
      <w:r w:rsidR="000C5B90">
        <w:rPr>
          <w:rFonts w:ascii="Myriad Pro" w:hAnsi="Myriad Pro"/>
        </w:rPr>
        <w:t xml:space="preserve">, </w:t>
      </w:r>
      <w:r w:rsidR="00F75B38">
        <w:rPr>
          <w:rFonts w:ascii="Myriad Pro" w:hAnsi="Myriad Pro"/>
        </w:rPr>
        <w:t xml:space="preserve">the right </w:t>
      </w:r>
      <w:r w:rsidRPr="001C6F37">
        <w:rPr>
          <w:rFonts w:ascii="Myriad Pro" w:hAnsi="Myriad Pro"/>
        </w:rPr>
        <w:t>to</w:t>
      </w:r>
      <w:r w:rsidR="00BB6ECA">
        <w:rPr>
          <w:rFonts w:ascii="Myriad Pro" w:hAnsi="Myriad Pro"/>
        </w:rPr>
        <w:t xml:space="preserve"> </w:t>
      </w:r>
      <w:r w:rsidR="00BB6ECA" w:rsidRPr="001C6F37">
        <w:rPr>
          <w:rFonts w:ascii="Myriad Pro" w:hAnsi="Myriad Pro"/>
        </w:rPr>
        <w:t>record</w:t>
      </w:r>
      <w:r w:rsidR="00491FD5">
        <w:rPr>
          <w:rFonts w:ascii="Myriad Pro" w:hAnsi="Myriad Pro"/>
        </w:rPr>
        <w:t xml:space="preserve">, </w:t>
      </w:r>
      <w:r w:rsidR="00BB6ECA" w:rsidRPr="001C6F37">
        <w:rPr>
          <w:rFonts w:ascii="Myriad Pro" w:hAnsi="Myriad Pro"/>
        </w:rPr>
        <w:t>transmit</w:t>
      </w:r>
      <w:r w:rsidR="000C5B90">
        <w:rPr>
          <w:rFonts w:ascii="Myriad Pro" w:hAnsi="Myriad Pro"/>
        </w:rPr>
        <w:t xml:space="preserve">, </w:t>
      </w:r>
      <w:r w:rsidR="00354C92">
        <w:rPr>
          <w:rFonts w:ascii="Myriad Pro" w:hAnsi="Myriad Pro"/>
        </w:rPr>
        <w:t xml:space="preserve">broadcast, </w:t>
      </w:r>
      <w:r w:rsidR="000C5B90">
        <w:rPr>
          <w:rFonts w:ascii="Myriad Pro" w:hAnsi="Myriad Pro"/>
        </w:rPr>
        <w:t>share</w:t>
      </w:r>
      <w:r w:rsidR="00491FD5">
        <w:rPr>
          <w:rFonts w:ascii="Myriad Pro" w:hAnsi="Myriad Pro"/>
        </w:rPr>
        <w:t xml:space="preserve"> or use in any fashion and for any legal purpose</w:t>
      </w:r>
      <w:r w:rsidR="000C5B90">
        <w:rPr>
          <w:rFonts w:ascii="Myriad Pro" w:hAnsi="Myriad Pro"/>
        </w:rPr>
        <w:t xml:space="preserve"> without limit </w:t>
      </w:r>
      <w:r w:rsidR="000C5B90" w:rsidRPr="00AE05BA">
        <w:rPr>
          <w:rFonts w:ascii="Myriad Pro" w:hAnsi="Myriad Pro"/>
          <w:i/>
        </w:rPr>
        <w:t>(hereafter referred to as use),</w:t>
      </w:r>
      <w:r w:rsidR="00BB6ECA" w:rsidRPr="001C6F37">
        <w:rPr>
          <w:rFonts w:ascii="Myriad Pro" w:hAnsi="Myriad Pro"/>
        </w:rPr>
        <w:t xml:space="preserve"> </w:t>
      </w:r>
      <w:r w:rsidR="00491FD5">
        <w:rPr>
          <w:rFonts w:ascii="Myriad Pro" w:hAnsi="Myriad Pro"/>
        </w:rPr>
        <w:t>the</w:t>
      </w:r>
      <w:r w:rsidR="00F75B38">
        <w:rPr>
          <w:rFonts w:ascii="Myriad Pro" w:hAnsi="Myriad Pro"/>
        </w:rPr>
        <w:t xml:space="preserve"> </w:t>
      </w:r>
      <w:r w:rsidRPr="001C6F37">
        <w:rPr>
          <w:rFonts w:ascii="Myriad Pro" w:hAnsi="Myriad Pro"/>
        </w:rPr>
        <w:t xml:space="preserve">voice, picture, name, likeness, </w:t>
      </w:r>
      <w:r w:rsidR="00491FD5">
        <w:rPr>
          <w:rFonts w:ascii="Myriad Pro" w:hAnsi="Myriad Pro"/>
        </w:rPr>
        <w:t>property</w:t>
      </w:r>
      <w:r w:rsidR="000C5B90">
        <w:rPr>
          <w:rFonts w:ascii="Myriad Pro" w:hAnsi="Myriad Pro"/>
        </w:rPr>
        <w:t>,</w:t>
      </w:r>
      <w:r w:rsidR="00491FD5">
        <w:rPr>
          <w:rFonts w:ascii="Myriad Pro" w:hAnsi="Myriad Pro"/>
        </w:rPr>
        <w:t xml:space="preserve"> </w:t>
      </w:r>
      <w:r w:rsidRPr="001C6F37">
        <w:rPr>
          <w:rFonts w:ascii="Myriad Pro" w:hAnsi="Myriad Pro"/>
        </w:rPr>
        <w:t>performance</w:t>
      </w:r>
      <w:r w:rsidR="000C5B90">
        <w:rPr>
          <w:rFonts w:ascii="Myriad Pro" w:hAnsi="Myriad Pro"/>
        </w:rPr>
        <w:t xml:space="preserve"> and/or </w:t>
      </w:r>
      <w:r w:rsidRPr="001C6F37">
        <w:rPr>
          <w:rFonts w:ascii="Myriad Pro" w:hAnsi="Myriad Pro"/>
        </w:rPr>
        <w:t>visual art</w:t>
      </w:r>
      <w:r w:rsidR="00354C92">
        <w:rPr>
          <w:rFonts w:ascii="Myriad Pro" w:hAnsi="Myriad Pro"/>
        </w:rPr>
        <w:t xml:space="preserve"> </w:t>
      </w:r>
      <w:r w:rsidR="00354C92" w:rsidRPr="00AE05BA">
        <w:rPr>
          <w:rFonts w:ascii="Myriad Pro" w:hAnsi="Myriad Pro"/>
          <w:i/>
        </w:rPr>
        <w:t xml:space="preserve">(hereafter referred to as </w:t>
      </w:r>
      <w:r w:rsidR="00354C92">
        <w:rPr>
          <w:rFonts w:ascii="Myriad Pro" w:hAnsi="Myriad Pro"/>
          <w:i/>
        </w:rPr>
        <w:t>performance</w:t>
      </w:r>
      <w:r w:rsidR="00354C92" w:rsidRPr="00AE05BA">
        <w:rPr>
          <w:rFonts w:ascii="Myriad Pro" w:hAnsi="Myriad Pro"/>
          <w:i/>
        </w:rPr>
        <w:t>)</w:t>
      </w:r>
      <w:r w:rsidR="00354C92">
        <w:rPr>
          <w:rFonts w:ascii="Myriad Pro" w:hAnsi="Myriad Pro"/>
          <w:i/>
        </w:rPr>
        <w:t>,</w:t>
      </w:r>
      <w:r w:rsidR="00BB6ECA">
        <w:rPr>
          <w:rFonts w:ascii="Myriad Pro" w:hAnsi="Myriad Pro"/>
        </w:rPr>
        <w:t xml:space="preserve"> as well as any </w:t>
      </w:r>
      <w:r w:rsidR="000C5B90" w:rsidRPr="001C6F37">
        <w:rPr>
          <w:rFonts w:ascii="Myriad Pro" w:hAnsi="Myriad Pro"/>
        </w:rPr>
        <w:t xml:space="preserve">biographical </w:t>
      </w:r>
      <w:r w:rsidR="00BB6ECA">
        <w:rPr>
          <w:rFonts w:ascii="Myriad Pro" w:hAnsi="Myriad Pro"/>
        </w:rPr>
        <w:t xml:space="preserve">information which I have </w:t>
      </w:r>
      <w:r w:rsidR="00491FD5">
        <w:rPr>
          <w:rFonts w:ascii="Myriad Pro" w:hAnsi="Myriad Pro"/>
        </w:rPr>
        <w:t>willingly</w:t>
      </w:r>
      <w:r w:rsidR="00BB6ECA">
        <w:rPr>
          <w:rFonts w:ascii="Myriad Pro" w:hAnsi="Myriad Pro"/>
        </w:rPr>
        <w:t xml:space="preserve"> provide</w:t>
      </w:r>
      <w:r w:rsidR="00491FD5">
        <w:rPr>
          <w:rFonts w:ascii="Myriad Pro" w:hAnsi="Myriad Pro"/>
        </w:rPr>
        <w:t>d</w:t>
      </w:r>
      <w:r w:rsidR="000C5B90">
        <w:rPr>
          <w:rFonts w:ascii="Myriad Pro" w:hAnsi="Myriad Pro"/>
        </w:rPr>
        <w:t xml:space="preserve"> </w:t>
      </w:r>
      <w:r w:rsidR="00491FD5">
        <w:rPr>
          <w:rFonts w:ascii="Myriad Pro" w:hAnsi="Myriad Pro"/>
        </w:rPr>
        <w:t xml:space="preserve">for the minor child named below.  </w:t>
      </w:r>
    </w:p>
    <w:p w14:paraId="330571F1" w14:textId="77777777" w:rsidR="001C6F37" w:rsidRPr="001C6F37" w:rsidRDefault="001C6F37" w:rsidP="001C6F37">
      <w:pPr>
        <w:rPr>
          <w:rFonts w:ascii="Myriad Pro" w:hAnsi="Myriad Pro"/>
        </w:rPr>
      </w:pPr>
    </w:p>
    <w:p w14:paraId="72F0FCBF" w14:textId="77777777" w:rsidR="001C6F37" w:rsidRPr="001C6F37" w:rsidRDefault="001C6F37" w:rsidP="001C6F37">
      <w:pPr>
        <w:rPr>
          <w:rFonts w:ascii="Myriad Pro" w:hAnsi="Myriad Pro"/>
        </w:rPr>
      </w:pPr>
      <w:r w:rsidRPr="001C6F37">
        <w:rPr>
          <w:rFonts w:ascii="Myriad Pro" w:hAnsi="Myriad Pro"/>
        </w:rPr>
        <w:t xml:space="preserve">This consent also extends to </w:t>
      </w:r>
      <w:r w:rsidR="00AE05BA">
        <w:rPr>
          <w:rFonts w:ascii="Myriad Pro" w:hAnsi="Myriad Pro"/>
        </w:rPr>
        <w:t>WCNY’s</w:t>
      </w:r>
      <w:r w:rsidRPr="001C6F37">
        <w:rPr>
          <w:rFonts w:ascii="Myriad Pro" w:hAnsi="Myriad Pro"/>
        </w:rPr>
        <w:t xml:space="preserve"> use of </w:t>
      </w:r>
      <w:r w:rsidR="00AE05BA">
        <w:rPr>
          <w:rFonts w:ascii="Myriad Pro" w:hAnsi="Myriad Pro"/>
        </w:rPr>
        <w:t>the minor child’s performance</w:t>
      </w:r>
      <w:r w:rsidRPr="001C6F37">
        <w:rPr>
          <w:rFonts w:ascii="Myriad Pro" w:hAnsi="Myriad Pro"/>
        </w:rPr>
        <w:t xml:space="preserve"> </w:t>
      </w:r>
      <w:r w:rsidR="00AE05BA">
        <w:rPr>
          <w:rFonts w:ascii="Myriad Pro" w:hAnsi="Myriad Pro"/>
        </w:rPr>
        <w:t>for promotional purposes</w:t>
      </w:r>
      <w:r w:rsidRPr="001C6F37">
        <w:rPr>
          <w:rFonts w:ascii="Myriad Pro" w:hAnsi="Myriad Pro"/>
        </w:rPr>
        <w:t xml:space="preserve">. </w:t>
      </w:r>
    </w:p>
    <w:p w14:paraId="221D0F31" w14:textId="77777777" w:rsidR="001C6F37" w:rsidRPr="001C6F37" w:rsidRDefault="001C6F37" w:rsidP="001C6F37">
      <w:pPr>
        <w:rPr>
          <w:rFonts w:ascii="Myriad Pro" w:hAnsi="Myriad Pro"/>
        </w:rPr>
      </w:pPr>
    </w:p>
    <w:p w14:paraId="4FDCA28B" w14:textId="77777777" w:rsidR="001C6F37" w:rsidRDefault="001C6F37" w:rsidP="001C6F37">
      <w:pPr>
        <w:rPr>
          <w:rFonts w:ascii="Myriad Pro" w:hAnsi="Myriad Pro"/>
        </w:rPr>
      </w:pPr>
      <w:r w:rsidRPr="001C6F37">
        <w:rPr>
          <w:rFonts w:ascii="Myriad Pro" w:hAnsi="Myriad Pro"/>
        </w:rPr>
        <w:t xml:space="preserve">This release is given in consideration of </w:t>
      </w:r>
      <w:r w:rsidR="00AE05BA">
        <w:rPr>
          <w:rFonts w:ascii="Myriad Pro" w:hAnsi="Myriad Pro"/>
        </w:rPr>
        <w:t xml:space="preserve">the minor child’s </w:t>
      </w:r>
      <w:r w:rsidR="005A1923">
        <w:rPr>
          <w:rFonts w:ascii="Myriad Pro" w:hAnsi="Myriad Pro"/>
        </w:rPr>
        <w:t>appearance</w:t>
      </w:r>
      <w:r w:rsidRPr="001C6F37">
        <w:rPr>
          <w:rFonts w:ascii="Myriad Pro" w:hAnsi="Myriad Pro"/>
        </w:rPr>
        <w:t xml:space="preserve"> in one or more auditions, television and/or radio pr</w:t>
      </w:r>
      <w:r w:rsidR="00AE05BA">
        <w:rPr>
          <w:rFonts w:ascii="Myriad Pro" w:hAnsi="Myriad Pro"/>
        </w:rPr>
        <w:t>ogram(s), photography shoots, and</w:t>
      </w:r>
      <w:r w:rsidR="00354C92">
        <w:rPr>
          <w:rFonts w:ascii="Myriad Pro" w:hAnsi="Myriad Pro"/>
        </w:rPr>
        <w:t xml:space="preserve"> or performances of any nature conducted </w:t>
      </w:r>
      <w:r w:rsidR="00AE05BA">
        <w:rPr>
          <w:rFonts w:ascii="Myriad Pro" w:hAnsi="Myriad Pro"/>
        </w:rPr>
        <w:t>by or for WCNY.</w:t>
      </w:r>
    </w:p>
    <w:p w14:paraId="5E547CDF" w14:textId="77777777" w:rsidR="00AE05BA" w:rsidRDefault="00AE05BA" w:rsidP="001C6F37">
      <w:pPr>
        <w:rPr>
          <w:rFonts w:ascii="Myriad Pro" w:hAnsi="Myriad Pro"/>
        </w:rPr>
      </w:pPr>
    </w:p>
    <w:p w14:paraId="6A4750B3" w14:textId="77777777" w:rsidR="00AE05BA" w:rsidRDefault="00354C92" w:rsidP="001C6F37">
      <w:pPr>
        <w:rPr>
          <w:rFonts w:ascii="Myriad Pro" w:hAnsi="Myriad Pro"/>
        </w:rPr>
      </w:pPr>
      <w:r>
        <w:rPr>
          <w:rFonts w:ascii="Myriad Pro" w:hAnsi="Myriad Pro"/>
        </w:rPr>
        <w:t xml:space="preserve">Further, </w:t>
      </w:r>
      <w:r w:rsidR="00AE05BA">
        <w:rPr>
          <w:rFonts w:ascii="Myriad Pro" w:hAnsi="Myriad Pro"/>
        </w:rPr>
        <w:t xml:space="preserve">I hereby attest that I </w:t>
      </w:r>
      <w:r>
        <w:rPr>
          <w:rFonts w:ascii="Myriad Pro" w:hAnsi="Myriad Pro"/>
        </w:rPr>
        <w:t xml:space="preserve">understand the permissions granted above and that I </w:t>
      </w:r>
      <w:r w:rsidR="00AE05BA">
        <w:rPr>
          <w:rFonts w:ascii="Myriad Pro" w:hAnsi="Myriad Pro"/>
        </w:rPr>
        <w:t xml:space="preserve">am the </w:t>
      </w:r>
      <w:r w:rsidR="000D72FC">
        <w:rPr>
          <w:rFonts w:ascii="Myriad Pro" w:hAnsi="Myriad Pro"/>
        </w:rPr>
        <w:t xml:space="preserve">parent or </w:t>
      </w:r>
      <w:r w:rsidR="00AE05BA">
        <w:rPr>
          <w:rFonts w:ascii="Myriad Pro" w:hAnsi="Myriad Pro"/>
        </w:rPr>
        <w:t xml:space="preserve">legal guardian </w:t>
      </w:r>
      <w:r>
        <w:rPr>
          <w:rFonts w:ascii="Myriad Pro" w:hAnsi="Myriad Pro"/>
        </w:rPr>
        <w:t>of the minor child listed below</w:t>
      </w:r>
      <w:r w:rsidR="00AE05BA">
        <w:rPr>
          <w:rFonts w:ascii="Myriad Pro" w:hAnsi="Myriad Pro"/>
        </w:rPr>
        <w:t xml:space="preserve"> with the full legal right to grant these permissions.</w:t>
      </w:r>
    </w:p>
    <w:p w14:paraId="4CEFCD20" w14:textId="77777777" w:rsidR="00354C92" w:rsidRPr="001C6F37" w:rsidRDefault="00354C92" w:rsidP="001C6F37">
      <w:pPr>
        <w:rPr>
          <w:rFonts w:ascii="Myriad Pro" w:hAnsi="Myriad Pro"/>
        </w:rPr>
      </w:pPr>
    </w:p>
    <w:p w14:paraId="269D2642" w14:textId="77777777" w:rsidR="001C6F37" w:rsidRPr="001C6F37" w:rsidRDefault="001C6F37" w:rsidP="001C6F37">
      <w:pPr>
        <w:rPr>
          <w:rFonts w:ascii="Myriad Pro" w:hAnsi="Myriad Pro"/>
        </w:rPr>
      </w:pPr>
    </w:p>
    <w:p w14:paraId="75D17F73" w14:textId="77777777" w:rsidR="001C6F37" w:rsidRPr="001C6F37" w:rsidRDefault="00354C92" w:rsidP="00354C92">
      <w:pPr>
        <w:jc w:val="center"/>
        <w:rPr>
          <w:rFonts w:ascii="Myriad Pro" w:hAnsi="Myriad Pro"/>
        </w:rPr>
      </w:pPr>
      <w:r>
        <w:rPr>
          <w:rFonts w:ascii="Myriad Pro" w:hAnsi="Myriad Pro"/>
        </w:rPr>
        <w:t>PLEASE PRINT</w:t>
      </w:r>
    </w:p>
    <w:p w14:paraId="011357F1" w14:textId="77777777" w:rsidR="001C6F37" w:rsidRPr="001C6F37" w:rsidRDefault="001C6F37" w:rsidP="001C6F37">
      <w:pPr>
        <w:rPr>
          <w:rFonts w:ascii="Myriad Pro" w:hAnsi="Myriad Pro"/>
        </w:rPr>
      </w:pPr>
    </w:p>
    <w:p w14:paraId="5E216116" w14:textId="77777777" w:rsidR="00AE05BA" w:rsidRDefault="00AE05BA" w:rsidP="00354C92">
      <w:pPr>
        <w:tabs>
          <w:tab w:val="right" w:leader="underscore" w:pos="9900"/>
        </w:tabs>
        <w:spacing w:after="120" w:line="480" w:lineRule="auto"/>
        <w:rPr>
          <w:rFonts w:ascii="Myriad Pro" w:hAnsi="Myriad Pro"/>
        </w:rPr>
      </w:pPr>
      <w:r>
        <w:rPr>
          <w:rFonts w:ascii="Myriad Pro" w:hAnsi="Myriad Pro"/>
        </w:rPr>
        <w:t xml:space="preserve">Name of Minor Child: </w:t>
      </w:r>
      <w:r w:rsidR="00354C92">
        <w:rPr>
          <w:rFonts w:ascii="Myriad Pro" w:hAnsi="Myriad Pro"/>
        </w:rPr>
        <w:tab/>
      </w:r>
    </w:p>
    <w:p w14:paraId="41966D19" w14:textId="77777777" w:rsidR="001C6F37" w:rsidRPr="001C6F37" w:rsidRDefault="001C6F37" w:rsidP="00354C92">
      <w:pPr>
        <w:tabs>
          <w:tab w:val="right" w:leader="underscore" w:pos="9900"/>
        </w:tabs>
        <w:spacing w:after="120" w:line="480" w:lineRule="auto"/>
        <w:rPr>
          <w:rFonts w:ascii="Myriad Pro" w:hAnsi="Myriad Pro"/>
        </w:rPr>
      </w:pPr>
      <w:r w:rsidRPr="001C6F37">
        <w:rPr>
          <w:rFonts w:ascii="Myriad Pro" w:hAnsi="Myriad Pro"/>
        </w:rPr>
        <w:t>Name</w:t>
      </w:r>
      <w:r w:rsidR="00AE05BA">
        <w:rPr>
          <w:rFonts w:ascii="Myriad Pro" w:hAnsi="Myriad Pro"/>
        </w:rPr>
        <w:t xml:space="preserve"> of Parent / Legal Guardian</w:t>
      </w:r>
      <w:r w:rsidRPr="001C6F37">
        <w:rPr>
          <w:rFonts w:ascii="Myriad Pro" w:hAnsi="Myriad Pro"/>
        </w:rPr>
        <w:t>:</w:t>
      </w:r>
      <w:r w:rsidRPr="001C6F37">
        <w:rPr>
          <w:rFonts w:ascii="Myriad Pro" w:hAnsi="Myriad Pro"/>
        </w:rPr>
        <w:tab/>
      </w:r>
    </w:p>
    <w:p w14:paraId="42E430CC" w14:textId="77777777" w:rsidR="001C6F37" w:rsidRDefault="001C6F37" w:rsidP="00354C92">
      <w:pPr>
        <w:tabs>
          <w:tab w:val="right" w:leader="underscore" w:pos="9900"/>
        </w:tabs>
        <w:spacing w:after="120" w:line="480" w:lineRule="auto"/>
        <w:rPr>
          <w:rFonts w:ascii="Myriad Pro" w:hAnsi="Myriad Pro"/>
        </w:rPr>
      </w:pPr>
      <w:r w:rsidRPr="001C6F37">
        <w:rPr>
          <w:rFonts w:ascii="Myriad Pro" w:hAnsi="Myriad Pro"/>
        </w:rPr>
        <w:t>Home Address:</w:t>
      </w:r>
      <w:r w:rsidR="00AE05BA">
        <w:rPr>
          <w:rFonts w:ascii="Myriad Pro" w:hAnsi="Myriad Pro"/>
        </w:rPr>
        <w:t xml:space="preserve"> </w:t>
      </w:r>
      <w:r w:rsidRPr="001C6F37">
        <w:rPr>
          <w:rFonts w:ascii="Myriad Pro" w:hAnsi="Myriad Pro"/>
        </w:rPr>
        <w:tab/>
      </w:r>
    </w:p>
    <w:p w14:paraId="4730DE59" w14:textId="77777777" w:rsidR="00354C92" w:rsidRPr="001C6F37" w:rsidRDefault="00354C92" w:rsidP="00354C92">
      <w:pPr>
        <w:tabs>
          <w:tab w:val="right" w:leader="underscore" w:pos="9900"/>
        </w:tabs>
        <w:spacing w:after="120" w:line="480" w:lineRule="auto"/>
        <w:rPr>
          <w:rFonts w:ascii="Myriad Pro" w:hAnsi="Myriad Pro"/>
        </w:rPr>
      </w:pPr>
      <w:r>
        <w:rPr>
          <w:rFonts w:ascii="Myriad Pro" w:hAnsi="Myriad Pro"/>
        </w:rPr>
        <w:tab/>
      </w:r>
    </w:p>
    <w:p w14:paraId="38CEC6D0" w14:textId="77777777" w:rsidR="00354C92" w:rsidRPr="001C6F37" w:rsidRDefault="00AE05BA" w:rsidP="00354C92">
      <w:pPr>
        <w:tabs>
          <w:tab w:val="left" w:leader="underscore" w:pos="5130"/>
          <w:tab w:val="left" w:leader="underscore" w:pos="9900"/>
        </w:tabs>
        <w:spacing w:after="120" w:line="480" w:lineRule="auto"/>
        <w:rPr>
          <w:rFonts w:ascii="Myriad Pro" w:hAnsi="Myriad Pro"/>
        </w:rPr>
      </w:pPr>
      <w:r>
        <w:rPr>
          <w:rFonts w:ascii="Myriad Pro" w:hAnsi="Myriad Pro"/>
        </w:rPr>
        <w:t xml:space="preserve">Telephone: </w:t>
      </w:r>
      <w:r w:rsidR="00354C92">
        <w:rPr>
          <w:rFonts w:ascii="Myriad Pro" w:hAnsi="Myriad Pro"/>
        </w:rPr>
        <w:tab/>
        <w:t xml:space="preserve">  </w:t>
      </w:r>
      <w:r w:rsidR="00354C92" w:rsidRPr="001C6F37">
        <w:rPr>
          <w:rFonts w:ascii="Myriad Pro" w:hAnsi="Myriad Pro"/>
        </w:rPr>
        <w:t xml:space="preserve">Date: </w:t>
      </w:r>
      <w:r w:rsidR="00354C92">
        <w:rPr>
          <w:rFonts w:ascii="Myriad Pro" w:hAnsi="Myriad Pro"/>
        </w:rPr>
        <w:tab/>
      </w:r>
      <w:r w:rsidR="00354C92">
        <w:rPr>
          <w:rFonts w:ascii="Myriad Pro" w:hAnsi="Myriad Pro"/>
        </w:rPr>
        <w:tab/>
      </w:r>
    </w:p>
    <w:p w14:paraId="6FADE22A" w14:textId="77777777" w:rsidR="001C6F37" w:rsidRPr="001C6F37" w:rsidRDefault="001C6F37" w:rsidP="00354C92">
      <w:pPr>
        <w:tabs>
          <w:tab w:val="right" w:leader="underscore" w:pos="9900"/>
        </w:tabs>
        <w:spacing w:after="120" w:line="480" w:lineRule="auto"/>
        <w:rPr>
          <w:rFonts w:ascii="Myriad Pro" w:hAnsi="Myriad Pro"/>
        </w:rPr>
      </w:pPr>
      <w:r w:rsidRPr="001C6F37">
        <w:rPr>
          <w:rFonts w:ascii="Myriad Pro" w:hAnsi="Myriad Pro"/>
        </w:rPr>
        <w:t xml:space="preserve">Signature of Parent </w:t>
      </w:r>
      <w:r w:rsidR="00354C92">
        <w:rPr>
          <w:rFonts w:ascii="Myriad Pro" w:hAnsi="Myriad Pro"/>
        </w:rPr>
        <w:t>/</w:t>
      </w:r>
      <w:r w:rsidR="00AE05BA">
        <w:rPr>
          <w:rFonts w:ascii="Myriad Pro" w:hAnsi="Myriad Pro"/>
        </w:rPr>
        <w:t xml:space="preserve"> Legal Guardian:</w:t>
      </w:r>
      <w:r w:rsidR="00354C92">
        <w:rPr>
          <w:rFonts w:ascii="Myriad Pro" w:hAnsi="Myriad Pro"/>
        </w:rPr>
        <w:tab/>
      </w:r>
    </w:p>
    <w:p w14:paraId="7CCA65D5" w14:textId="77777777" w:rsidR="00354C92" w:rsidRDefault="00354C92">
      <w:pPr>
        <w:rPr>
          <w:rFonts w:asciiTheme="minorHAnsi" w:eastAsiaTheme="minorEastAsia" w:hAnsiTheme="minorHAnsi" w:cstheme="minorBidi"/>
          <w:color w:val="auto"/>
        </w:rPr>
      </w:pPr>
    </w:p>
    <w:sectPr w:rsidR="00354C92" w:rsidSect="00F75B38">
      <w:footerReference w:type="default" r:id="rId9"/>
      <w:pgSz w:w="12240" w:h="15840" w:code="1"/>
      <w:pgMar w:top="1080" w:right="1080" w:bottom="432" w:left="1080" w:header="432" w:footer="360" w:gutter="0"/>
      <w:paperSrc w:first="7" w:other="7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3244D8" w14:textId="77777777" w:rsidR="005A1923" w:rsidRDefault="005A1923" w:rsidP="005A1923">
      <w:r>
        <w:separator/>
      </w:r>
    </w:p>
  </w:endnote>
  <w:endnote w:type="continuationSeparator" w:id="0">
    <w:p w14:paraId="007DAB08" w14:textId="77777777" w:rsidR="005A1923" w:rsidRDefault="005A1923" w:rsidP="005A1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rus BT">
    <w:altName w:val="Georgia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11510" w14:textId="77777777" w:rsidR="00354C92" w:rsidRDefault="00354C92">
    <w:pPr>
      <w:pStyle w:val="Footer"/>
      <w:jc w:val="right"/>
      <w:rPr>
        <w:rFonts w:ascii="Maiandra GD" w:hAnsi="Maiandra GD"/>
        <w:i/>
        <w:iCs/>
        <w:sz w:val="16"/>
      </w:rPr>
    </w:pPr>
    <w:r>
      <w:rPr>
        <w:rFonts w:ascii="Maiandra GD" w:hAnsi="Maiandra GD"/>
        <w:i/>
        <w:iCs/>
        <w:sz w:val="16"/>
      </w:rPr>
      <w:t xml:space="preserve">Rev. </w:t>
    </w:r>
    <w:r w:rsidR="005A1923">
      <w:rPr>
        <w:rFonts w:ascii="Maiandra GD" w:hAnsi="Maiandra GD"/>
        <w:i/>
        <w:iCs/>
        <w:sz w:val="16"/>
      </w:rPr>
      <w:t>9/14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27D7DE" w14:textId="77777777" w:rsidR="005A1923" w:rsidRDefault="005A1923" w:rsidP="005A1923">
      <w:r>
        <w:separator/>
      </w:r>
    </w:p>
  </w:footnote>
  <w:footnote w:type="continuationSeparator" w:id="0">
    <w:p w14:paraId="4F0493DF" w14:textId="77777777" w:rsidR="005A1923" w:rsidRDefault="005A1923" w:rsidP="005A19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F37"/>
    <w:rsid w:val="000C5B90"/>
    <w:rsid w:val="000D72FC"/>
    <w:rsid w:val="001A5D88"/>
    <w:rsid w:val="001C6F37"/>
    <w:rsid w:val="002D0C20"/>
    <w:rsid w:val="00354C92"/>
    <w:rsid w:val="00491FD5"/>
    <w:rsid w:val="005A1923"/>
    <w:rsid w:val="00AE05BA"/>
    <w:rsid w:val="00BB6ECA"/>
    <w:rsid w:val="00F7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C62B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F37"/>
    <w:rPr>
      <w:rFonts w:ascii="Arrus BT" w:eastAsia="Times New Roman" w:hAnsi="Arrus BT" w:cs="Arial"/>
      <w:color w:val="000000"/>
    </w:rPr>
  </w:style>
  <w:style w:type="paragraph" w:styleId="Heading1">
    <w:name w:val="heading 1"/>
    <w:basedOn w:val="Normal"/>
    <w:next w:val="Normal"/>
    <w:link w:val="Heading1Char"/>
    <w:qFormat/>
    <w:rsid w:val="001C6F37"/>
    <w:pPr>
      <w:keepNext/>
      <w:tabs>
        <w:tab w:val="right" w:pos="2160"/>
      </w:tabs>
      <w:outlineLvl w:val="0"/>
    </w:pPr>
    <w:rPr>
      <w:rFonts w:ascii="Maiandra GD" w:hAnsi="Maiandra GD"/>
      <w:sz w:val="28"/>
    </w:rPr>
  </w:style>
  <w:style w:type="paragraph" w:styleId="Heading2">
    <w:name w:val="heading 2"/>
    <w:basedOn w:val="Normal"/>
    <w:next w:val="Normal"/>
    <w:link w:val="Heading2Char"/>
    <w:qFormat/>
    <w:rsid w:val="001C6F37"/>
    <w:pPr>
      <w:keepNext/>
      <w:ind w:right="-600"/>
      <w:jc w:val="right"/>
      <w:outlineLvl w:val="1"/>
    </w:pPr>
    <w:rPr>
      <w:rFonts w:ascii="Maiandra GD" w:hAnsi="Maiandra GD"/>
      <w:b/>
      <w:shadow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C6F37"/>
    <w:rPr>
      <w:rFonts w:ascii="Maiandra GD" w:eastAsia="Times New Roman" w:hAnsi="Maiandra GD" w:cs="Arial"/>
      <w:color w:val="000000"/>
      <w:sz w:val="28"/>
    </w:rPr>
  </w:style>
  <w:style w:type="character" w:customStyle="1" w:styleId="Heading2Char">
    <w:name w:val="Heading 2 Char"/>
    <w:basedOn w:val="DefaultParagraphFont"/>
    <w:link w:val="Heading2"/>
    <w:rsid w:val="001C6F37"/>
    <w:rPr>
      <w:rFonts w:ascii="Maiandra GD" w:eastAsia="Times New Roman" w:hAnsi="Maiandra GD" w:cs="Arial"/>
      <w:b/>
      <w:shadow/>
      <w:color w:val="000000"/>
      <w:sz w:val="32"/>
    </w:rPr>
  </w:style>
  <w:style w:type="paragraph" w:styleId="BodyText">
    <w:name w:val="Body Text"/>
    <w:basedOn w:val="Normal"/>
    <w:link w:val="BodyTextChar"/>
    <w:rsid w:val="001C6F37"/>
    <w:rPr>
      <w:rFonts w:ascii="Maiandra GD" w:hAnsi="Maiandra GD"/>
      <w:sz w:val="28"/>
    </w:rPr>
  </w:style>
  <w:style w:type="character" w:customStyle="1" w:styleId="BodyTextChar">
    <w:name w:val="Body Text Char"/>
    <w:basedOn w:val="DefaultParagraphFont"/>
    <w:link w:val="BodyText"/>
    <w:rsid w:val="001C6F37"/>
    <w:rPr>
      <w:rFonts w:ascii="Maiandra GD" w:eastAsia="Times New Roman" w:hAnsi="Maiandra GD" w:cs="Arial"/>
      <w:color w:val="000000"/>
      <w:sz w:val="28"/>
    </w:rPr>
  </w:style>
  <w:style w:type="paragraph" w:styleId="BodyTextIndent">
    <w:name w:val="Body Text Indent"/>
    <w:basedOn w:val="Normal"/>
    <w:link w:val="BodyTextIndentChar"/>
    <w:rsid w:val="001C6F37"/>
    <w:pPr>
      <w:ind w:firstLine="720"/>
    </w:pPr>
    <w:rPr>
      <w:rFonts w:ascii="Century Gothic" w:hAnsi="Century Gothic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1C6F37"/>
    <w:rPr>
      <w:rFonts w:ascii="Century Gothic" w:eastAsia="Times New Roman" w:hAnsi="Century Gothic" w:cs="Arial"/>
      <w:color w:val="000000"/>
      <w:sz w:val="28"/>
    </w:rPr>
  </w:style>
  <w:style w:type="paragraph" w:styleId="Footer">
    <w:name w:val="footer"/>
    <w:basedOn w:val="Normal"/>
    <w:link w:val="FooterChar"/>
    <w:rsid w:val="001C6F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C6F37"/>
    <w:rPr>
      <w:rFonts w:ascii="Arrus BT" w:eastAsia="Times New Roman" w:hAnsi="Arrus BT" w:cs="Arial"/>
      <w:color w:val="000000"/>
    </w:rPr>
  </w:style>
  <w:style w:type="character" w:styleId="Emphasis">
    <w:name w:val="Emphasis"/>
    <w:basedOn w:val="DefaultParagraphFont"/>
    <w:qFormat/>
    <w:rsid w:val="001C6F3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F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F37"/>
    <w:rPr>
      <w:rFonts w:ascii="Lucida Grande" w:eastAsia="Times New Roman" w:hAnsi="Lucida Grande" w:cs="Lucida Grande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19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1923"/>
    <w:rPr>
      <w:rFonts w:ascii="Arrus BT" w:eastAsia="Times New Roman" w:hAnsi="Arrus BT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F37"/>
    <w:rPr>
      <w:rFonts w:ascii="Arrus BT" w:eastAsia="Times New Roman" w:hAnsi="Arrus BT" w:cs="Arial"/>
      <w:color w:val="000000"/>
    </w:rPr>
  </w:style>
  <w:style w:type="paragraph" w:styleId="Heading1">
    <w:name w:val="heading 1"/>
    <w:basedOn w:val="Normal"/>
    <w:next w:val="Normal"/>
    <w:link w:val="Heading1Char"/>
    <w:qFormat/>
    <w:rsid w:val="001C6F37"/>
    <w:pPr>
      <w:keepNext/>
      <w:tabs>
        <w:tab w:val="right" w:pos="2160"/>
      </w:tabs>
      <w:outlineLvl w:val="0"/>
    </w:pPr>
    <w:rPr>
      <w:rFonts w:ascii="Maiandra GD" w:hAnsi="Maiandra GD"/>
      <w:sz w:val="28"/>
    </w:rPr>
  </w:style>
  <w:style w:type="paragraph" w:styleId="Heading2">
    <w:name w:val="heading 2"/>
    <w:basedOn w:val="Normal"/>
    <w:next w:val="Normal"/>
    <w:link w:val="Heading2Char"/>
    <w:qFormat/>
    <w:rsid w:val="001C6F37"/>
    <w:pPr>
      <w:keepNext/>
      <w:ind w:right="-600"/>
      <w:jc w:val="right"/>
      <w:outlineLvl w:val="1"/>
    </w:pPr>
    <w:rPr>
      <w:rFonts w:ascii="Maiandra GD" w:hAnsi="Maiandra GD"/>
      <w:b/>
      <w:shadow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C6F37"/>
    <w:rPr>
      <w:rFonts w:ascii="Maiandra GD" w:eastAsia="Times New Roman" w:hAnsi="Maiandra GD" w:cs="Arial"/>
      <w:color w:val="000000"/>
      <w:sz w:val="28"/>
    </w:rPr>
  </w:style>
  <w:style w:type="character" w:customStyle="1" w:styleId="Heading2Char">
    <w:name w:val="Heading 2 Char"/>
    <w:basedOn w:val="DefaultParagraphFont"/>
    <w:link w:val="Heading2"/>
    <w:rsid w:val="001C6F37"/>
    <w:rPr>
      <w:rFonts w:ascii="Maiandra GD" w:eastAsia="Times New Roman" w:hAnsi="Maiandra GD" w:cs="Arial"/>
      <w:b/>
      <w:shadow/>
      <w:color w:val="000000"/>
      <w:sz w:val="32"/>
    </w:rPr>
  </w:style>
  <w:style w:type="paragraph" w:styleId="BodyText">
    <w:name w:val="Body Text"/>
    <w:basedOn w:val="Normal"/>
    <w:link w:val="BodyTextChar"/>
    <w:rsid w:val="001C6F37"/>
    <w:rPr>
      <w:rFonts w:ascii="Maiandra GD" w:hAnsi="Maiandra GD"/>
      <w:sz w:val="28"/>
    </w:rPr>
  </w:style>
  <w:style w:type="character" w:customStyle="1" w:styleId="BodyTextChar">
    <w:name w:val="Body Text Char"/>
    <w:basedOn w:val="DefaultParagraphFont"/>
    <w:link w:val="BodyText"/>
    <w:rsid w:val="001C6F37"/>
    <w:rPr>
      <w:rFonts w:ascii="Maiandra GD" w:eastAsia="Times New Roman" w:hAnsi="Maiandra GD" w:cs="Arial"/>
      <w:color w:val="000000"/>
      <w:sz w:val="28"/>
    </w:rPr>
  </w:style>
  <w:style w:type="paragraph" w:styleId="BodyTextIndent">
    <w:name w:val="Body Text Indent"/>
    <w:basedOn w:val="Normal"/>
    <w:link w:val="BodyTextIndentChar"/>
    <w:rsid w:val="001C6F37"/>
    <w:pPr>
      <w:ind w:firstLine="720"/>
    </w:pPr>
    <w:rPr>
      <w:rFonts w:ascii="Century Gothic" w:hAnsi="Century Gothic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1C6F37"/>
    <w:rPr>
      <w:rFonts w:ascii="Century Gothic" w:eastAsia="Times New Roman" w:hAnsi="Century Gothic" w:cs="Arial"/>
      <w:color w:val="000000"/>
      <w:sz w:val="28"/>
    </w:rPr>
  </w:style>
  <w:style w:type="paragraph" w:styleId="Footer">
    <w:name w:val="footer"/>
    <w:basedOn w:val="Normal"/>
    <w:link w:val="FooterChar"/>
    <w:rsid w:val="001C6F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C6F37"/>
    <w:rPr>
      <w:rFonts w:ascii="Arrus BT" w:eastAsia="Times New Roman" w:hAnsi="Arrus BT" w:cs="Arial"/>
      <w:color w:val="000000"/>
    </w:rPr>
  </w:style>
  <w:style w:type="character" w:styleId="Emphasis">
    <w:name w:val="Emphasis"/>
    <w:basedOn w:val="DefaultParagraphFont"/>
    <w:qFormat/>
    <w:rsid w:val="001C6F3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F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F37"/>
    <w:rPr>
      <w:rFonts w:ascii="Lucida Grande" w:eastAsia="Times New Roman" w:hAnsi="Lucida Grande" w:cs="Lucida Grande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19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1923"/>
    <w:rPr>
      <w:rFonts w:ascii="Arrus BT" w:eastAsia="Times New Roman" w:hAnsi="Arrus BT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1077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Harrington</dc:creator>
  <cp:lastModifiedBy>James Embry</cp:lastModifiedBy>
  <cp:revision>2</cp:revision>
  <dcterms:created xsi:type="dcterms:W3CDTF">2014-09-11T21:03:00Z</dcterms:created>
  <dcterms:modified xsi:type="dcterms:W3CDTF">2014-09-11T21:03:00Z</dcterms:modified>
</cp:coreProperties>
</file>