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52831" w14:textId="04083434" w:rsidR="005C0E61" w:rsidRPr="002B39FF" w:rsidRDefault="005C0E61" w:rsidP="00AF7112">
      <w:pPr>
        <w:ind w:right="-270"/>
        <w:jc w:val="right"/>
      </w:pPr>
      <w:bookmarkStart w:id="0" w:name="_GoBack"/>
      <w:bookmarkEnd w:id="0"/>
      <w:r w:rsidRPr="002B39FF">
        <w:rPr>
          <w:b/>
        </w:rPr>
        <w:t>FOR IMMEDIATE RELEASE</w:t>
      </w:r>
      <w:r w:rsidRPr="002B39FF">
        <w:br/>
      </w:r>
      <w:r w:rsidR="00E74911">
        <w:t>DATE HERE</w:t>
      </w:r>
    </w:p>
    <w:p w14:paraId="1783C794" w14:textId="77777777" w:rsidR="005C0E61" w:rsidRPr="002B39FF" w:rsidRDefault="005C0E61" w:rsidP="005C0E61">
      <w:pPr>
        <w:jc w:val="center"/>
        <w:rPr>
          <w:rFonts w:asciiTheme="minorHAnsi" w:hAnsiTheme="minorHAnsi"/>
          <w:b/>
          <w:bCs/>
          <w:iCs/>
        </w:rPr>
      </w:pPr>
    </w:p>
    <w:p w14:paraId="358C4232" w14:textId="77777777" w:rsidR="005C0E61" w:rsidRPr="002B39FF" w:rsidRDefault="005C0E61" w:rsidP="005C0E61">
      <w:pPr>
        <w:jc w:val="center"/>
        <w:rPr>
          <w:rFonts w:asciiTheme="minorHAnsi" w:hAnsiTheme="minorHAnsi"/>
          <w:b/>
          <w:bCs/>
          <w:iCs/>
        </w:rPr>
      </w:pPr>
      <w:r w:rsidRPr="002B39FF">
        <w:rPr>
          <w:rFonts w:asciiTheme="minorHAnsi" w:hAnsiTheme="minorHAnsi"/>
          <w:b/>
          <w:bCs/>
          <w:iCs/>
        </w:rPr>
        <w:t>New Public Affairs TV series explores critical issues in education with</w:t>
      </w:r>
    </w:p>
    <w:p w14:paraId="60D4524D" w14:textId="77777777" w:rsidR="005C0E61" w:rsidRPr="002B39FF" w:rsidRDefault="005C0E61" w:rsidP="005C0E61">
      <w:pPr>
        <w:jc w:val="center"/>
        <w:rPr>
          <w:rFonts w:asciiTheme="minorHAnsi" w:hAnsiTheme="minorHAnsi"/>
          <w:b/>
          <w:bCs/>
          <w:iCs/>
        </w:rPr>
      </w:pPr>
      <w:r w:rsidRPr="002B39FF">
        <w:rPr>
          <w:rFonts w:asciiTheme="minorHAnsi" w:hAnsiTheme="minorHAnsi"/>
          <w:b/>
          <w:bCs/>
          <w:iCs/>
        </w:rPr>
        <w:t xml:space="preserve"> NYS Education Commissioner MaryEllen Elia</w:t>
      </w:r>
    </w:p>
    <w:p w14:paraId="4C664184" w14:textId="77777777" w:rsidR="005C0E61" w:rsidRPr="002B39FF" w:rsidRDefault="005C0E61" w:rsidP="005C0E61">
      <w:pPr>
        <w:jc w:val="center"/>
        <w:rPr>
          <w:b/>
          <w:bCs/>
          <w:i/>
          <w:iCs/>
        </w:rPr>
      </w:pPr>
    </w:p>
    <w:p w14:paraId="09EC543A" w14:textId="77777777" w:rsidR="00D86B29" w:rsidRDefault="00D86B29" w:rsidP="005C0E61">
      <w:pPr>
        <w:sectPr w:rsidR="00D86B29" w:rsidSect="00AF7112">
          <w:headerReference w:type="even" r:id="rId8"/>
          <w:headerReference w:type="default" r:id="rId9"/>
          <w:footerReference w:type="even" r:id="rId10"/>
          <w:footerReference w:type="default" r:id="rId11"/>
          <w:headerReference w:type="first" r:id="rId12"/>
          <w:footerReference w:type="first" r:id="rId13"/>
          <w:type w:val="continuous"/>
          <w:pgSz w:w="12240" w:h="15840"/>
          <w:pgMar w:top="1768" w:right="1170" w:bottom="1440" w:left="1440" w:header="720" w:footer="720" w:gutter="0"/>
          <w:cols w:space="720"/>
          <w:docGrid w:linePitch="360"/>
        </w:sectPr>
      </w:pPr>
    </w:p>
    <w:p w14:paraId="4A67DE6E" w14:textId="77777777" w:rsidR="000C101B" w:rsidRDefault="005C0E61" w:rsidP="005C0E61">
      <w:r>
        <w:lastRenderedPageBreak/>
        <w:t>“</w:t>
      </w:r>
      <w:r w:rsidRPr="005C0E61">
        <w:t>Connect: NY,</w:t>
      </w:r>
      <w:r>
        <w:t>”</w:t>
      </w:r>
      <w:r w:rsidRPr="005C0E61">
        <w:t xml:space="preserve"> </w:t>
      </w:r>
      <w:r w:rsidR="00FF3E7D">
        <w:t>a new PBS-wide public affairs</w:t>
      </w:r>
      <w:r w:rsidRPr="005C0E61">
        <w:t xml:space="preserve"> TV series explores statewide issues of critical importance with one-hour panel discussions about education issues. </w:t>
      </w:r>
      <w:r w:rsidR="00374A00">
        <w:t>The new program is produced by WCNY Public Media in Syracuse, NY</w:t>
      </w:r>
      <w:r w:rsidR="008B0F6F">
        <w:t>,</w:t>
      </w:r>
      <w:r w:rsidR="00374A00">
        <w:t xml:space="preserve"> and is made available </w:t>
      </w:r>
      <w:r w:rsidR="008B0F6F">
        <w:t xml:space="preserve">for broadcast </w:t>
      </w:r>
      <w:r w:rsidR="00374A00">
        <w:t xml:space="preserve">to all PBS affiliates in the state. </w:t>
      </w:r>
    </w:p>
    <w:p w14:paraId="0DCD05FE" w14:textId="77777777" w:rsidR="000C101B" w:rsidRDefault="000C101B" w:rsidP="005C0E61"/>
    <w:p w14:paraId="0D6BA78F" w14:textId="77777777" w:rsidR="000C101B" w:rsidRDefault="000C101B" w:rsidP="005C0E61">
      <w:r w:rsidRPr="005C0E61">
        <w:t>Susan Arbetter, host of “The Capitol Pressroom” serves as host on the show, and moderates a panel conversation with NYS Educati</w:t>
      </w:r>
      <w:r>
        <w:t>on Commissioner MaryEllen Elia, along with key education experts from around the state.</w:t>
      </w:r>
    </w:p>
    <w:p w14:paraId="36C00B7E" w14:textId="77777777" w:rsidR="00E74911" w:rsidRDefault="00E74911" w:rsidP="005C0E61"/>
    <w:p w14:paraId="0085A03E" w14:textId="24EB61A2" w:rsidR="00E74911" w:rsidRPr="00E74911" w:rsidRDefault="00E74911" w:rsidP="005C0E61">
      <w:r w:rsidRPr="00E74911">
        <w:t>[</w:t>
      </w:r>
      <w:proofErr w:type="gramStart"/>
      <w:r w:rsidRPr="00E74911">
        <w:t>insert</w:t>
      </w:r>
      <w:proofErr w:type="gramEnd"/>
      <w:r w:rsidRPr="00E74911">
        <w:t xml:space="preserve"> upcoming topic, air date, time and station information here]</w:t>
      </w:r>
    </w:p>
    <w:p w14:paraId="7607DAF5" w14:textId="77777777" w:rsidR="000C101B" w:rsidRDefault="000C101B" w:rsidP="005C0E61"/>
    <w:p w14:paraId="2667EA2F" w14:textId="77777777" w:rsidR="000C101B" w:rsidRPr="000C101B" w:rsidRDefault="000C101B" w:rsidP="005C0E61">
      <w:pPr>
        <w:rPr>
          <w:bCs/>
        </w:rPr>
      </w:pPr>
      <w:r w:rsidRPr="005C0E61">
        <w:rPr>
          <w:bCs/>
        </w:rPr>
        <w:t>“My priority is making sure that we give every student in New York the best chance to succeed,” said Commissioner MaryEllen Elia. “That’s why my first order of business as Commissioner has been to travel the state, listening to parents, teachers, principals, superintendents, and school board members. ‘Connect: NY’ will allow us to reach out to even more people and facilitates a thoughtful discussion of the issues that impact students the most.”</w:t>
      </w:r>
    </w:p>
    <w:p w14:paraId="7B8FC63E" w14:textId="77777777" w:rsidR="000C101B" w:rsidRDefault="000C101B" w:rsidP="005C0E61"/>
    <w:p w14:paraId="55B52911" w14:textId="77777777" w:rsidR="000C101B" w:rsidRDefault="000C101B" w:rsidP="005C0E61">
      <w:r>
        <w:t>Upcoming episodes feature receivership, t</w:t>
      </w:r>
      <w:r w:rsidRPr="000C101B">
        <w:t xml:space="preserve">esting, opting-out, parental engagement, </w:t>
      </w:r>
      <w:r>
        <w:t>t</w:t>
      </w:r>
      <w:r w:rsidRPr="000C101B">
        <w:t xml:space="preserve">eacher evaluations, teacher retention, teacher development, </w:t>
      </w:r>
      <w:r>
        <w:t>s</w:t>
      </w:r>
      <w:r w:rsidRPr="000C101B">
        <w:t xml:space="preserve">chool financing </w:t>
      </w:r>
      <w:r>
        <w:t>and</w:t>
      </w:r>
      <w:r w:rsidRPr="000C101B">
        <w:t xml:space="preserve"> equity, and the achievement gap.</w:t>
      </w:r>
    </w:p>
    <w:p w14:paraId="21F5446C" w14:textId="77777777" w:rsidR="000C101B" w:rsidRDefault="000C101B" w:rsidP="005C0E61"/>
    <w:p w14:paraId="594EB581" w14:textId="77777777" w:rsidR="000C101B" w:rsidRDefault="000C101B" w:rsidP="005C0E61">
      <w:r>
        <w:t>“There are few issues that are of greater importance than the education of our children,” said Robert J. Daino, President and CEO of WCNY Public Media. “We’re proud that public broadcasting is the convener for these important conversations among New York State’s education leaders, parents, and other stakeholders as we work together to develop the best in educational services for our most important asset – our children.”</w:t>
      </w:r>
    </w:p>
    <w:p w14:paraId="3B9600A3" w14:textId="77777777" w:rsidR="000C101B" w:rsidRDefault="000C101B" w:rsidP="005C0E61"/>
    <w:p w14:paraId="4100E4D6" w14:textId="77777777" w:rsidR="00E74911" w:rsidRDefault="000C101B" w:rsidP="00E74911">
      <w:r>
        <w:t xml:space="preserve">“Receivership: how to deal with persistently struggling premiers [insert station air date and time, channel information here]. </w:t>
      </w:r>
      <w:r w:rsidRPr="005C0E61">
        <w:t xml:space="preserve">Under the new state receivership plan, schools </w:t>
      </w:r>
      <w:r>
        <w:t>labeled “p</w:t>
      </w:r>
      <w:r w:rsidRPr="005C0E61">
        <w:t xml:space="preserve">ersistently </w:t>
      </w:r>
      <w:r>
        <w:t>s</w:t>
      </w:r>
      <w:r w:rsidRPr="005C0E61">
        <w:t>truggling” will be given one year to improve student performance. Hear from Commissioner MaryEllen Elia, superintendents responsible for turning schools around, and stakeholders who think the plan could set up schools for further failure, and others who think receivership is the only option to save struggling schools.</w:t>
      </w:r>
      <w:r>
        <w:t xml:space="preserve"> The show features Cheryl Atkinson, assistant state education department commissioner, Sam Radford, president of district parent coordinating council of Buffalo, </w:t>
      </w:r>
    </w:p>
    <w:p w14:paraId="2FE7E316" w14:textId="77777777" w:rsidR="00E74911" w:rsidRDefault="00E74911" w:rsidP="00E74911">
      <w:pPr>
        <w:jc w:val="center"/>
      </w:pPr>
      <w:r>
        <w:t>MORE</w:t>
      </w:r>
    </w:p>
    <w:p w14:paraId="4407FEF0" w14:textId="6DFF8168" w:rsidR="00DD04BB" w:rsidRDefault="000C101B" w:rsidP="00E74911">
      <w:pPr>
        <w:jc w:val="center"/>
      </w:pPr>
      <w:r>
        <w:lastRenderedPageBreak/>
        <w:t xml:space="preserve">Marguerite </w:t>
      </w:r>
      <w:proofErr w:type="spellStart"/>
      <w:r>
        <w:t>Vanden</w:t>
      </w:r>
      <w:proofErr w:type="spellEnd"/>
      <w:r>
        <w:t xml:space="preserve"> </w:t>
      </w:r>
      <w:proofErr w:type="spellStart"/>
      <w:r>
        <w:t>Wyngaard</w:t>
      </w:r>
      <w:proofErr w:type="spellEnd"/>
      <w:r>
        <w:t xml:space="preserve">, </w:t>
      </w:r>
      <w:proofErr w:type="gramStart"/>
      <w:r>
        <w:t>Ph.D. Albany City Schools</w:t>
      </w:r>
      <w:proofErr w:type="gramEnd"/>
      <w:r>
        <w:t xml:space="preserve"> superintendent, Tim Kremer, New York </w:t>
      </w:r>
    </w:p>
    <w:p w14:paraId="768A6D67" w14:textId="22774292" w:rsidR="00DD04BB" w:rsidRDefault="000C101B" w:rsidP="005C0E61">
      <w:proofErr w:type="gramStart"/>
      <w:r>
        <w:t>State School Boards Association executive director, and Kevin Ahern, Syracuse Teachers Association president.</w:t>
      </w:r>
      <w:proofErr w:type="gramEnd"/>
      <w:r>
        <w:t xml:space="preserve">        </w:t>
      </w:r>
    </w:p>
    <w:p w14:paraId="01CC1E86" w14:textId="77777777" w:rsidR="00DD04BB" w:rsidRDefault="00DD04BB" w:rsidP="005C0E61">
      <w:pPr>
        <w:rPr>
          <w:i/>
        </w:rPr>
      </w:pPr>
    </w:p>
    <w:p w14:paraId="0E1A57F2" w14:textId="379408FF" w:rsidR="005C0E61" w:rsidRPr="00DD04BB" w:rsidRDefault="005C0E61" w:rsidP="005C0E61">
      <w:r w:rsidRPr="00374A00">
        <w:rPr>
          <w:i/>
        </w:rPr>
        <w:t>The program features the following upcoming topics:</w:t>
      </w:r>
    </w:p>
    <w:p w14:paraId="23AC8E0C" w14:textId="77777777" w:rsidR="00BA4A22" w:rsidRDefault="00BA4A22" w:rsidP="005C0E61">
      <w:pPr>
        <w:pStyle w:val="ListParagraph"/>
        <w:spacing w:line="240" w:lineRule="auto"/>
        <w:ind w:left="0"/>
        <w:rPr>
          <w:rFonts w:ascii="Times New Roman" w:hAnsi="Times New Roman" w:cs="Times New Roman"/>
          <w:sz w:val="24"/>
          <w:szCs w:val="24"/>
        </w:rPr>
        <w:sectPr w:rsidR="00BA4A22" w:rsidSect="00AF7112">
          <w:headerReference w:type="even" r:id="rId14"/>
          <w:headerReference w:type="default" r:id="rId15"/>
          <w:footerReference w:type="default" r:id="rId16"/>
          <w:headerReference w:type="first" r:id="rId17"/>
          <w:type w:val="continuous"/>
          <w:pgSz w:w="12240" w:h="15840"/>
          <w:pgMar w:top="1768" w:right="1170" w:bottom="1440" w:left="1440" w:header="720" w:footer="720" w:gutter="0"/>
          <w:cols w:space="720"/>
          <w:docGrid w:linePitch="360"/>
        </w:sectPr>
      </w:pPr>
    </w:p>
    <w:p w14:paraId="2DD21F81" w14:textId="77777777" w:rsidR="005C0E61" w:rsidRPr="005C0E61" w:rsidRDefault="005C0E61" w:rsidP="005C0E61">
      <w:pPr>
        <w:pStyle w:val="ListParagraph"/>
        <w:spacing w:line="240" w:lineRule="auto"/>
        <w:ind w:left="0"/>
        <w:rPr>
          <w:rFonts w:ascii="Times New Roman" w:hAnsi="Times New Roman" w:cs="Times New Roman"/>
          <w:sz w:val="24"/>
          <w:szCs w:val="24"/>
        </w:rPr>
      </w:pPr>
    </w:p>
    <w:p w14:paraId="710F53BA" w14:textId="77777777" w:rsidR="00D86B29" w:rsidRDefault="00D86B29" w:rsidP="005C0E61">
      <w:pPr>
        <w:pStyle w:val="ListParagraph"/>
        <w:spacing w:line="240" w:lineRule="auto"/>
        <w:ind w:left="0"/>
        <w:rPr>
          <w:rFonts w:ascii="Times New Roman" w:hAnsi="Times New Roman" w:cs="Times New Roman"/>
          <w:b/>
          <w:color w:val="B20F24"/>
          <w:sz w:val="24"/>
          <w:szCs w:val="24"/>
        </w:rPr>
        <w:sectPr w:rsidR="00D86B29" w:rsidSect="00BA4A22">
          <w:type w:val="continuous"/>
          <w:pgSz w:w="12240" w:h="15840"/>
          <w:pgMar w:top="990" w:right="1440" w:bottom="1440" w:left="1440" w:header="720" w:footer="720" w:gutter="0"/>
          <w:cols w:space="720"/>
          <w:docGrid w:linePitch="360"/>
        </w:sectPr>
      </w:pPr>
    </w:p>
    <w:p w14:paraId="740C0BCA" w14:textId="6DCB4265" w:rsidR="005C0E61" w:rsidRPr="002B39FF" w:rsidRDefault="00E74911" w:rsidP="005C0E61">
      <w:pPr>
        <w:pStyle w:val="ListParagraph"/>
        <w:spacing w:line="240" w:lineRule="auto"/>
        <w:ind w:left="0"/>
        <w:rPr>
          <w:rFonts w:ascii="Times New Roman" w:hAnsi="Times New Roman" w:cs="Times New Roman"/>
          <w:sz w:val="24"/>
          <w:szCs w:val="24"/>
        </w:rPr>
      </w:pPr>
      <w:r>
        <w:rPr>
          <w:rFonts w:ascii="Times New Roman" w:hAnsi="Times New Roman" w:cs="Times New Roman"/>
          <w:b/>
          <w:sz w:val="24"/>
          <w:szCs w:val="24"/>
        </w:rPr>
        <w:lastRenderedPageBreak/>
        <w:t>[</w:t>
      </w:r>
      <w:proofErr w:type="gramStart"/>
      <w:r>
        <w:rPr>
          <w:rFonts w:ascii="Times New Roman" w:hAnsi="Times New Roman" w:cs="Times New Roman"/>
          <w:b/>
          <w:sz w:val="24"/>
          <w:szCs w:val="24"/>
        </w:rPr>
        <w:t>insert</w:t>
      </w:r>
      <w:proofErr w:type="gramEnd"/>
      <w:r>
        <w:rPr>
          <w:rFonts w:ascii="Times New Roman" w:hAnsi="Times New Roman" w:cs="Times New Roman"/>
          <w:b/>
          <w:sz w:val="24"/>
          <w:szCs w:val="24"/>
        </w:rPr>
        <w:t xml:space="preserve"> air date/time]</w:t>
      </w:r>
      <w:r w:rsidR="005C0E61" w:rsidRPr="002B39FF">
        <w:rPr>
          <w:rFonts w:ascii="Times New Roman" w:hAnsi="Times New Roman" w:cs="Times New Roman"/>
          <w:b/>
          <w:sz w:val="24"/>
          <w:szCs w:val="24"/>
        </w:rPr>
        <w:t xml:space="preserve"> |</w:t>
      </w:r>
      <w:r w:rsidR="005C0E61" w:rsidRPr="002B39FF">
        <w:rPr>
          <w:rFonts w:ascii="Times New Roman" w:hAnsi="Times New Roman" w:cs="Times New Roman"/>
          <w:sz w:val="24"/>
          <w:szCs w:val="24"/>
        </w:rPr>
        <w:t xml:space="preserve"> </w:t>
      </w:r>
      <w:r w:rsidR="005C0E61" w:rsidRPr="002B39FF">
        <w:rPr>
          <w:rFonts w:ascii="Times New Roman" w:hAnsi="Times New Roman" w:cs="Times New Roman"/>
          <w:b/>
          <w:sz w:val="24"/>
          <w:szCs w:val="24"/>
        </w:rPr>
        <w:t xml:space="preserve">Testing, opting-out, parental engagement </w:t>
      </w:r>
    </w:p>
    <w:p w14:paraId="0D2D4317" w14:textId="77777777" w:rsidR="005C0E61" w:rsidRPr="002B39FF" w:rsidRDefault="005C0E61" w:rsidP="005C0E61">
      <w:pPr>
        <w:pStyle w:val="ListParagraph"/>
        <w:spacing w:line="240" w:lineRule="auto"/>
        <w:ind w:left="0"/>
        <w:rPr>
          <w:rFonts w:ascii="Times New Roman" w:hAnsi="Times New Roman" w:cs="Times New Roman"/>
          <w:sz w:val="24"/>
          <w:szCs w:val="24"/>
        </w:rPr>
      </w:pPr>
      <w:r w:rsidRPr="002B39FF">
        <w:rPr>
          <w:rFonts w:ascii="Times New Roman" w:hAnsi="Times New Roman" w:cs="Times New Roman"/>
          <w:sz w:val="24"/>
          <w:szCs w:val="24"/>
        </w:rPr>
        <w:t xml:space="preserve">The movement among parents to refuse to allow their children to take Common Core-aligned standardized tests has been growing in New York. State Education Commissioner MaryEllen Elia responds to parents and other stakeholders who feel the tests have become too long and/or too difficult. Meet parents who are frustrated by their inability to help their children with Common Core aligned homework. </w:t>
      </w:r>
    </w:p>
    <w:p w14:paraId="1C7382D4" w14:textId="77777777" w:rsidR="005C0E61" w:rsidRPr="002B39FF" w:rsidRDefault="005C0E61" w:rsidP="005C0E61">
      <w:pPr>
        <w:pStyle w:val="ListParagraph"/>
        <w:spacing w:line="240" w:lineRule="auto"/>
        <w:ind w:left="0"/>
        <w:rPr>
          <w:rFonts w:ascii="Times New Roman" w:hAnsi="Times New Roman" w:cs="Times New Roman"/>
          <w:sz w:val="24"/>
          <w:szCs w:val="24"/>
        </w:rPr>
      </w:pPr>
    </w:p>
    <w:p w14:paraId="166EBEB5" w14:textId="23F68D75" w:rsidR="005C0E61" w:rsidRPr="002B39FF" w:rsidRDefault="00E74911" w:rsidP="005C0E61">
      <w:pPr>
        <w:pStyle w:val="ListParagraph"/>
        <w:spacing w:line="240" w:lineRule="auto"/>
        <w:ind w:left="0"/>
        <w:rPr>
          <w:rFonts w:ascii="Times New Roman" w:hAnsi="Times New Roman" w:cs="Times New Roman"/>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insert</w:t>
      </w:r>
      <w:proofErr w:type="gramEnd"/>
      <w:r>
        <w:rPr>
          <w:rFonts w:ascii="Times New Roman" w:hAnsi="Times New Roman" w:cs="Times New Roman"/>
          <w:b/>
          <w:sz w:val="24"/>
          <w:szCs w:val="24"/>
        </w:rPr>
        <w:t xml:space="preserve"> air date/time]</w:t>
      </w:r>
      <w:r w:rsidR="005C0E61" w:rsidRPr="002B39FF">
        <w:rPr>
          <w:rFonts w:ascii="Times New Roman" w:hAnsi="Times New Roman" w:cs="Times New Roman"/>
          <w:b/>
          <w:sz w:val="24"/>
          <w:szCs w:val="24"/>
        </w:rPr>
        <w:t xml:space="preserve"> | Teacher evaluations, teacher retention, teacher development</w:t>
      </w:r>
    </w:p>
    <w:p w14:paraId="3196E85E" w14:textId="6D8C8B7C" w:rsidR="005C0E61" w:rsidRPr="002B39FF" w:rsidRDefault="005C0E61" w:rsidP="005C0E61">
      <w:pPr>
        <w:pStyle w:val="ListParagraph"/>
        <w:spacing w:line="240" w:lineRule="auto"/>
        <w:ind w:left="0"/>
        <w:rPr>
          <w:rFonts w:ascii="Times New Roman" w:hAnsi="Times New Roman" w:cs="Times New Roman"/>
          <w:b/>
          <w:sz w:val="24"/>
          <w:szCs w:val="24"/>
        </w:rPr>
      </w:pPr>
      <w:r w:rsidRPr="002B39FF">
        <w:rPr>
          <w:rFonts w:ascii="Times New Roman" w:hAnsi="Times New Roman" w:cs="Times New Roman"/>
          <w:sz w:val="24"/>
          <w:szCs w:val="24"/>
        </w:rPr>
        <w:t>Gov. Cuomo and the legislature instituted a new teacher evaluation system last session which places more emphasis on students' state test scores. Teachers, principals and superintendents have described the new evaluation matrix with words like “ineffective” and “unfair”. State Education Com</w:t>
      </w:r>
      <w:r w:rsidR="00E74911">
        <w:rPr>
          <w:rFonts w:ascii="Times New Roman" w:hAnsi="Times New Roman" w:cs="Times New Roman"/>
          <w:sz w:val="24"/>
          <w:szCs w:val="24"/>
        </w:rPr>
        <w:t>missioner Mary</w:t>
      </w:r>
      <w:r w:rsidRPr="002B39FF">
        <w:rPr>
          <w:rFonts w:ascii="Times New Roman" w:hAnsi="Times New Roman" w:cs="Times New Roman"/>
          <w:sz w:val="24"/>
          <w:szCs w:val="24"/>
        </w:rPr>
        <w:t>Ellen</w:t>
      </w:r>
      <w:r w:rsidR="00E74911">
        <w:rPr>
          <w:rFonts w:ascii="Times New Roman" w:hAnsi="Times New Roman" w:cs="Times New Roman"/>
          <w:sz w:val="24"/>
          <w:szCs w:val="24"/>
        </w:rPr>
        <w:t xml:space="preserve"> </w:t>
      </w:r>
      <w:r w:rsidRPr="002B39FF">
        <w:rPr>
          <w:rFonts w:ascii="Times New Roman" w:hAnsi="Times New Roman" w:cs="Times New Roman"/>
          <w:sz w:val="24"/>
          <w:szCs w:val="24"/>
        </w:rPr>
        <w:t xml:space="preserve">Elia addresses the concerns of stakeholders, and discusses the Governor’s decision to link state aid to adoption of new evaluations. </w:t>
      </w:r>
    </w:p>
    <w:p w14:paraId="055D23FC" w14:textId="77777777" w:rsidR="005C0E61" w:rsidRPr="002B39FF" w:rsidRDefault="005C0E61" w:rsidP="005C0E61">
      <w:pPr>
        <w:pStyle w:val="ListParagraph"/>
        <w:ind w:left="0"/>
        <w:rPr>
          <w:rFonts w:ascii="Times New Roman" w:hAnsi="Times New Roman" w:cs="Times New Roman"/>
          <w:b/>
          <w:sz w:val="24"/>
          <w:szCs w:val="24"/>
        </w:rPr>
      </w:pPr>
    </w:p>
    <w:p w14:paraId="613A391C" w14:textId="6BA2A48E" w:rsidR="005C0E61" w:rsidRPr="002B39FF" w:rsidRDefault="00E74911" w:rsidP="005C0E61">
      <w:pPr>
        <w:pStyle w:val="ListParagraph"/>
        <w:ind w:left="0"/>
        <w:rPr>
          <w:rFonts w:ascii="Times New Roman" w:hAnsi="Times New Roman" w:cs="Times New Roman"/>
          <w:b/>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insert</w:t>
      </w:r>
      <w:proofErr w:type="gramEnd"/>
      <w:r>
        <w:rPr>
          <w:rFonts w:ascii="Times New Roman" w:hAnsi="Times New Roman" w:cs="Times New Roman"/>
          <w:b/>
          <w:sz w:val="24"/>
          <w:szCs w:val="24"/>
        </w:rPr>
        <w:t xml:space="preserve"> air date/time]</w:t>
      </w:r>
      <w:r w:rsidR="005C0E61" w:rsidRPr="002B39FF">
        <w:rPr>
          <w:rFonts w:ascii="Times New Roman" w:hAnsi="Times New Roman" w:cs="Times New Roman"/>
          <w:b/>
          <w:sz w:val="24"/>
          <w:szCs w:val="24"/>
        </w:rPr>
        <w:t xml:space="preserve"> | School financing &amp; equity</w:t>
      </w:r>
    </w:p>
    <w:p w14:paraId="11ADDAB7" w14:textId="77777777" w:rsidR="005C0E61" w:rsidRPr="002B39FF" w:rsidRDefault="005C0E61" w:rsidP="005C0E61">
      <w:pPr>
        <w:pStyle w:val="ListParagraph"/>
        <w:spacing w:after="0" w:line="240" w:lineRule="auto"/>
        <w:ind w:left="0"/>
        <w:rPr>
          <w:sz w:val="24"/>
          <w:szCs w:val="24"/>
        </w:rPr>
      </w:pPr>
      <w:r w:rsidRPr="002B39FF">
        <w:rPr>
          <w:rFonts w:ascii="Times New Roman" w:hAnsi="Times New Roman" w:cs="Times New Roman"/>
          <w:sz w:val="24"/>
          <w:szCs w:val="24"/>
        </w:rPr>
        <w:t xml:space="preserve">In 2006, the Court of Appeals ruled in Campaign for Fiscal Equity v. State of New York that the state had not met its constitutional obligation to provide adequate school funding to students in New York City. In 2007, the legislature remedied the issue by instituting a new, more generous funding formula. But the recession put a hold on that flow of funds. Now a second lawsuit is wending its way through the legal system to address what the plaintiff’s call the legislature’s constitutional failure. State Education Commissioner Mary Ellen Elia and school finance experts from around the state discuss both the financial and political considerations of the current state aid formula; how it could be changed; and the underlying reasons for the system’s inherent inequity. </w:t>
      </w:r>
    </w:p>
    <w:p w14:paraId="55AC5567" w14:textId="77777777" w:rsidR="005C0E61" w:rsidRPr="002B39FF" w:rsidRDefault="005C0E61" w:rsidP="005C0E61">
      <w:pPr>
        <w:pStyle w:val="ListParagraph"/>
        <w:ind w:left="0"/>
        <w:rPr>
          <w:sz w:val="24"/>
          <w:szCs w:val="24"/>
        </w:rPr>
      </w:pPr>
    </w:p>
    <w:p w14:paraId="4F552FBA" w14:textId="7C3DC52A" w:rsidR="005C0E61" w:rsidRPr="002B39FF" w:rsidRDefault="00E74911" w:rsidP="000C101B">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insert</w:t>
      </w:r>
      <w:proofErr w:type="gramEnd"/>
      <w:r>
        <w:rPr>
          <w:rFonts w:ascii="Times New Roman" w:hAnsi="Times New Roman" w:cs="Times New Roman"/>
          <w:b/>
          <w:sz w:val="24"/>
          <w:szCs w:val="24"/>
        </w:rPr>
        <w:t xml:space="preserve"> air date/time]</w:t>
      </w:r>
      <w:r w:rsidR="005C0E61" w:rsidRPr="002B39FF">
        <w:rPr>
          <w:rFonts w:ascii="Times New Roman" w:hAnsi="Times New Roman" w:cs="Times New Roman"/>
          <w:b/>
          <w:sz w:val="24"/>
          <w:szCs w:val="24"/>
        </w:rPr>
        <w:t xml:space="preserve"> | Achievement Gap</w:t>
      </w:r>
    </w:p>
    <w:p w14:paraId="1214CE36" w14:textId="77777777" w:rsidR="005C0E61" w:rsidRPr="002B39FF" w:rsidRDefault="005C0E61" w:rsidP="000C101B">
      <w:pPr>
        <w:pStyle w:val="ListParagraph"/>
        <w:spacing w:after="0" w:line="240" w:lineRule="auto"/>
        <w:ind w:left="0"/>
        <w:rPr>
          <w:rFonts w:ascii="Times New Roman" w:hAnsi="Times New Roman" w:cs="Times New Roman"/>
          <w:sz w:val="24"/>
          <w:szCs w:val="24"/>
        </w:rPr>
      </w:pPr>
      <w:r w:rsidRPr="002B39FF">
        <w:rPr>
          <w:rFonts w:ascii="Times New Roman" w:hAnsi="Times New Roman" w:cs="Times New Roman"/>
          <w:sz w:val="24"/>
          <w:szCs w:val="24"/>
        </w:rPr>
        <w:t xml:space="preserve">There is an acknowledged gap in achievement in standardized-test scores, course selection, grades, dropout rates, and college-completion rates among African-American and Hispanic students and their white peers. The key drivers of the gap are poverty and segregation. State Education Commissioner MaryEllen Elia joins a diverse panel of educators and activists to discuss how New York can close the gap. </w:t>
      </w:r>
    </w:p>
    <w:p w14:paraId="4337A6B6" w14:textId="77777777" w:rsidR="000C101B" w:rsidRPr="002B39FF" w:rsidRDefault="000C101B" w:rsidP="000C101B">
      <w:pPr>
        <w:pStyle w:val="ListParagraph"/>
        <w:spacing w:after="0" w:line="240" w:lineRule="auto"/>
        <w:ind w:left="0"/>
        <w:rPr>
          <w:rFonts w:ascii="Times New Roman" w:hAnsi="Times New Roman" w:cs="Times New Roman"/>
          <w:sz w:val="24"/>
          <w:szCs w:val="24"/>
        </w:rPr>
      </w:pPr>
    </w:p>
    <w:p w14:paraId="49037DB1" w14:textId="3AF76C42" w:rsidR="005C0E61" w:rsidRPr="002B39FF" w:rsidRDefault="005C0E61" w:rsidP="005C0E61">
      <w:r w:rsidRPr="002B39FF">
        <w:rPr>
          <w:bCs/>
          <w:iCs/>
        </w:rPr>
        <w:t>“Connect: NY”</w:t>
      </w:r>
      <w:r w:rsidRPr="002B39FF">
        <w:t xml:space="preserve"> will be broadcast on public television stations across New York State. It will also be available</w:t>
      </w:r>
      <w:r w:rsidR="00E74911">
        <w:t xml:space="preserve"> </w:t>
      </w:r>
      <w:r w:rsidRPr="002B39FF">
        <w:t xml:space="preserve">for streaming online at wcny.org/connectny. </w:t>
      </w:r>
    </w:p>
    <w:p w14:paraId="543785CA" w14:textId="77777777" w:rsidR="00DD04BB" w:rsidRDefault="00DD04BB"/>
    <w:p w14:paraId="25F9C685" w14:textId="77777777" w:rsidR="00E63A89" w:rsidRPr="002B39FF" w:rsidRDefault="007346A2">
      <w:r w:rsidRPr="002B39FF">
        <w:t>###</w:t>
      </w:r>
    </w:p>
    <w:sectPr w:rsidR="00E63A89" w:rsidRPr="002B39FF" w:rsidSect="00BA4A22">
      <w:type w:val="continuous"/>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B4963" w14:textId="77777777" w:rsidR="002B39FF" w:rsidRDefault="002B39FF" w:rsidP="00BA4A22">
      <w:r>
        <w:separator/>
      </w:r>
    </w:p>
  </w:endnote>
  <w:endnote w:type="continuationSeparator" w:id="0">
    <w:p w14:paraId="2C9CD3CA" w14:textId="77777777" w:rsidR="002B39FF" w:rsidRDefault="002B39FF" w:rsidP="00BA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E8D30" w14:textId="77777777" w:rsidR="004A3840" w:rsidRDefault="004A38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AF1C0" w14:textId="7BF2B2E7" w:rsidR="002B39FF" w:rsidRDefault="002B39FF" w:rsidP="006122C4">
    <w:pPr>
      <w:pStyle w:val="Footer"/>
      <w:ind w:right="-630" w:hanging="720"/>
      <w:jc w:val="center"/>
    </w:pPr>
  </w:p>
  <w:p w14:paraId="1F692F4A" w14:textId="77777777" w:rsidR="006122C4" w:rsidRDefault="006122C4" w:rsidP="006122C4">
    <w:pPr>
      <w:pStyle w:val="Footer"/>
      <w:ind w:right="-630" w:hanging="720"/>
      <w:jc w:val="center"/>
    </w:pPr>
  </w:p>
  <w:p w14:paraId="64923A6F" w14:textId="77777777" w:rsidR="00DD04BB" w:rsidRDefault="00DD04BB" w:rsidP="006122C4">
    <w:pPr>
      <w:pStyle w:val="Footer"/>
      <w:ind w:right="-630" w:hanging="720"/>
      <w:jc w:val="center"/>
    </w:pPr>
  </w:p>
  <w:p w14:paraId="58D8A444" w14:textId="77777777" w:rsidR="00DD04BB" w:rsidRDefault="00DD04BB" w:rsidP="006122C4">
    <w:pPr>
      <w:pStyle w:val="Footer"/>
      <w:ind w:right="-630" w:hanging="7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EC404" w14:textId="77777777" w:rsidR="004A3840" w:rsidRDefault="004A384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161F0" w14:textId="3AA5875D" w:rsidR="006122C4" w:rsidRDefault="006122C4" w:rsidP="006122C4">
    <w:pPr>
      <w:pStyle w:val="Footer"/>
      <w:ind w:right="-630" w:hanging="720"/>
      <w:jc w:val="center"/>
    </w:pPr>
  </w:p>
  <w:p w14:paraId="49C72D1F" w14:textId="77777777" w:rsidR="006122C4" w:rsidRDefault="006122C4" w:rsidP="006122C4">
    <w:pPr>
      <w:pStyle w:val="Footer"/>
      <w:ind w:right="-630" w:hanging="720"/>
      <w:jc w:val="center"/>
    </w:pPr>
  </w:p>
  <w:p w14:paraId="791ADE8B" w14:textId="77777777" w:rsidR="006122C4" w:rsidRDefault="006122C4" w:rsidP="006122C4">
    <w:pPr>
      <w:pStyle w:val="Footer"/>
      <w:ind w:right="-630" w:hanging="72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1A046" w14:textId="77777777" w:rsidR="002B39FF" w:rsidRDefault="002B39FF" w:rsidP="00BA4A22">
      <w:r>
        <w:separator/>
      </w:r>
    </w:p>
  </w:footnote>
  <w:footnote w:type="continuationSeparator" w:id="0">
    <w:p w14:paraId="3E6F525B" w14:textId="77777777" w:rsidR="002B39FF" w:rsidRDefault="002B39FF" w:rsidP="00BA4A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B76ED" w14:textId="77777777" w:rsidR="002B39FF" w:rsidRDefault="009F400B">
    <w:pPr>
      <w:pStyle w:val="Header"/>
    </w:pPr>
    <w:r>
      <w:rPr>
        <w:noProof/>
      </w:rPr>
      <w:pict w14:anchorId="7FEF9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9" type="#_x0000_t75" style="position:absolute;margin-left:0;margin-top:0;width:468pt;height:468pt;z-index:-251656192;mso-wrap-edited:f;mso-position-horizontal:center;mso-position-horizontal-relative:margin;mso-position-vertical:center;mso-position-vertical-relative:margin" wrapcoords="9900 346 9311 380 7373 761 7269 900 6888 1038 6023 1384 5019 2007 4223 2561 3600 3115 3046 3669 2146 4776 1453 5884 761 7546 484 8653 311 9761 311 11976 519 13084 657 13638 1038 14746 1557 15853 2180 16926 3669 18588 5157 19696 5261 19765 6265 20284 6265 20319 7546 20803 7719 20907 9380 21219 9657 21219 11942 21219 12219 21219 13880 20907 14053 20803 15334 20319 16442 19696 17896 18588 18969 17480 19765 16373 20076 15819 20561 14746 20942 13638 21080 13084 21253 11976 21323 10869 21288 9761 21115 8653 20838 7546 20388 6438 19800 5330 19038 4223 18000 3115 17342 2561 16580 2007 15542 1384 14711 1038 14330 900 14226 761 12288 380 11665 346 9900 346">
          <v:imagedata r:id="rId1" o:title="PBS ball flat" gain="19661f" blacklevel="22938f"/>
          <w10:wrap anchorx="margin" anchory="margin"/>
        </v:shape>
      </w:pict>
    </w:r>
    <w:sdt>
      <w:sdtPr>
        <w:id w:val="171999623"/>
        <w:placeholder>
          <w:docPart w:val="D5B776273DAAAE49BAD089A5C5947C8F"/>
        </w:placeholder>
        <w:temporary/>
        <w:showingPlcHdr/>
      </w:sdtPr>
      <w:sdtEndPr/>
      <w:sdtContent>
        <w:r w:rsidR="002B39FF">
          <w:t>[Type text]</w:t>
        </w:r>
      </w:sdtContent>
    </w:sdt>
    <w:r w:rsidR="002B39FF">
      <w:ptab w:relativeTo="margin" w:alignment="center" w:leader="none"/>
    </w:r>
    <w:sdt>
      <w:sdtPr>
        <w:id w:val="171999624"/>
        <w:placeholder>
          <w:docPart w:val="2B8C21A339D55C48B9C784B80FAC7618"/>
        </w:placeholder>
        <w:temporary/>
        <w:showingPlcHdr/>
      </w:sdtPr>
      <w:sdtEndPr/>
      <w:sdtContent>
        <w:r w:rsidR="002B39FF">
          <w:t>[Type text]</w:t>
        </w:r>
      </w:sdtContent>
    </w:sdt>
    <w:r w:rsidR="002B39FF">
      <w:ptab w:relativeTo="margin" w:alignment="right" w:leader="none"/>
    </w:r>
    <w:sdt>
      <w:sdtPr>
        <w:id w:val="171999625"/>
        <w:placeholder>
          <w:docPart w:val="C9EF0A48D7740547AF758ECBA5FD2314"/>
        </w:placeholder>
        <w:temporary/>
        <w:showingPlcHdr/>
      </w:sdtPr>
      <w:sdtEndPr/>
      <w:sdtContent>
        <w:r w:rsidR="002B39FF">
          <w:t>[Type text]</w:t>
        </w:r>
      </w:sdtContent>
    </w:sdt>
  </w:p>
  <w:p w14:paraId="6D7E253B" w14:textId="77777777" w:rsidR="002B39FF" w:rsidRDefault="002B39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A7783" w14:textId="597362E3" w:rsidR="002B39FF" w:rsidRDefault="002B39FF" w:rsidP="00AF7112">
    <w:pPr>
      <w:pStyle w:val="Header"/>
      <w:ind w:left="-720" w:right="-180"/>
      <w:jc w:val="right"/>
      <w:rPr>
        <w:rFonts w:ascii="Helvetica" w:hAnsi="Helvetica"/>
        <w:sz w:val="20"/>
        <w:szCs w:val="20"/>
      </w:rPr>
    </w:pPr>
    <w:r>
      <w:rPr>
        <w:rFonts w:ascii="Helvetica" w:hAnsi="Helvetica"/>
        <w:noProof/>
        <w:sz w:val="20"/>
        <w:szCs w:val="20"/>
      </w:rPr>
      <w:drawing>
        <wp:anchor distT="0" distB="0" distL="114300" distR="114300" simplePos="0" relativeHeight="251658240" behindDoc="1" locked="0" layoutInCell="1" allowOverlap="1" wp14:anchorId="00180501" wp14:editId="3484AF43">
          <wp:simplePos x="0" y="0"/>
          <wp:positionH relativeFrom="column">
            <wp:posOffset>-452755</wp:posOffset>
          </wp:positionH>
          <wp:positionV relativeFrom="paragraph">
            <wp:posOffset>4445</wp:posOffset>
          </wp:positionV>
          <wp:extent cx="6967773" cy="102454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nect NY press realease header.pdf"/>
                  <pic:cNvPicPr/>
                </pic:nvPicPr>
                <pic:blipFill>
                  <a:blip r:embed="rId1">
                    <a:alphaModFix amt="76000"/>
                    <a:extLst>
                      <a:ext uri="{28A0092B-C50C-407E-A947-70E740481C1C}">
                        <a14:useLocalDpi xmlns:a14="http://schemas.microsoft.com/office/drawing/2010/main" val="0"/>
                      </a:ext>
                    </a:extLst>
                  </a:blip>
                  <a:stretch>
                    <a:fillRect/>
                  </a:stretch>
                </pic:blipFill>
                <pic:spPr>
                  <a:xfrm>
                    <a:off x="0" y="0"/>
                    <a:ext cx="6967773" cy="1024545"/>
                  </a:xfrm>
                  <a:prstGeom prst="rect">
                    <a:avLst/>
                  </a:prstGeom>
                </pic:spPr>
              </pic:pic>
            </a:graphicData>
          </a:graphic>
          <wp14:sizeRelH relativeFrom="page">
            <wp14:pctWidth>0</wp14:pctWidth>
          </wp14:sizeRelH>
          <wp14:sizeRelV relativeFrom="page">
            <wp14:pctHeight>0</wp14:pctHeight>
          </wp14:sizeRelV>
        </wp:anchor>
      </w:drawing>
    </w:r>
  </w:p>
  <w:p w14:paraId="57F7D9B8" w14:textId="77777777" w:rsidR="002B39FF" w:rsidRDefault="002B39FF" w:rsidP="00EB2CE2">
    <w:pPr>
      <w:pStyle w:val="Header"/>
      <w:jc w:val="right"/>
      <w:rPr>
        <w:rFonts w:ascii="Helvetica" w:hAnsi="Helvetica"/>
        <w:color w:val="B20F24"/>
        <w:sz w:val="20"/>
        <w:szCs w:val="20"/>
      </w:rPr>
    </w:pPr>
  </w:p>
  <w:p w14:paraId="5A684EB8" w14:textId="77777777" w:rsidR="002B39FF" w:rsidRDefault="002B39FF" w:rsidP="00EB2CE2">
    <w:pPr>
      <w:pStyle w:val="Header"/>
      <w:jc w:val="right"/>
      <w:rPr>
        <w:rFonts w:ascii="Helvetica" w:hAnsi="Helvetica"/>
        <w:color w:val="B20F24"/>
        <w:sz w:val="20"/>
        <w:szCs w:val="20"/>
      </w:rPr>
    </w:pPr>
  </w:p>
  <w:p w14:paraId="6EA0D1BE" w14:textId="77777777" w:rsidR="002B39FF" w:rsidRDefault="002B39FF" w:rsidP="00AF7112">
    <w:pPr>
      <w:pStyle w:val="Header"/>
      <w:ind w:right="-270"/>
      <w:jc w:val="right"/>
      <w:rPr>
        <w:rFonts w:ascii="Helvetica" w:hAnsi="Helvetica"/>
        <w:sz w:val="20"/>
        <w:szCs w:val="20"/>
      </w:rPr>
    </w:pPr>
  </w:p>
  <w:p w14:paraId="2A9B4B41" w14:textId="77777777" w:rsidR="002B39FF" w:rsidRPr="00AF7112" w:rsidRDefault="002B39FF" w:rsidP="00AF7112">
    <w:pPr>
      <w:pStyle w:val="Header"/>
      <w:ind w:right="-270"/>
      <w:jc w:val="right"/>
      <w:rPr>
        <w:rFonts w:ascii="Helvetica" w:hAnsi="Helvetica"/>
        <w:sz w:val="20"/>
        <w:szCs w:val="20"/>
      </w:rPr>
    </w:pPr>
    <w:r w:rsidRPr="00AF7112">
      <w:rPr>
        <w:rFonts w:ascii="Helvetica" w:hAnsi="Helvetica"/>
        <w:sz w:val="20"/>
        <w:szCs w:val="20"/>
      </w:rPr>
      <w:t xml:space="preserve">CONTACT: </w:t>
    </w:r>
    <w:r>
      <w:rPr>
        <w:rFonts w:ascii="Helvetica" w:hAnsi="Helvetica"/>
        <w:sz w:val="20"/>
        <w:szCs w:val="20"/>
      </w:rPr>
      <w:t xml:space="preserve">NAME </w:t>
    </w:r>
    <w:proofErr w:type="spellStart"/>
    <w:r>
      <w:rPr>
        <w:rFonts w:ascii="Helvetica" w:hAnsi="Helvetica"/>
        <w:sz w:val="20"/>
        <w:szCs w:val="20"/>
      </w:rPr>
      <w:t>NAME</w:t>
    </w:r>
    <w:proofErr w:type="spellEnd"/>
  </w:p>
  <w:p w14:paraId="22A2BF60" w14:textId="77777777" w:rsidR="002B39FF" w:rsidRDefault="002B39FF" w:rsidP="00AF7112">
    <w:pPr>
      <w:pStyle w:val="Header"/>
      <w:ind w:right="-270"/>
      <w:jc w:val="right"/>
      <w:rPr>
        <w:rFonts w:ascii="Helvetica" w:hAnsi="Helvetica"/>
        <w:sz w:val="20"/>
        <w:szCs w:val="20"/>
      </w:rPr>
    </w:pPr>
    <w:r>
      <w:rPr>
        <w:rFonts w:ascii="Helvetica" w:hAnsi="Helvetica"/>
        <w:sz w:val="20"/>
        <w:szCs w:val="20"/>
      </w:rPr>
      <w:t>EMAIL HERE</w:t>
    </w:r>
    <w:r w:rsidRPr="00AF7112">
      <w:rPr>
        <w:rFonts w:ascii="Helvetica" w:hAnsi="Helvetica"/>
        <w:sz w:val="20"/>
        <w:szCs w:val="20"/>
      </w:rPr>
      <w:t xml:space="preserve"> | </w:t>
    </w:r>
    <w:r>
      <w:rPr>
        <w:rFonts w:ascii="Helvetica" w:hAnsi="Helvetica"/>
        <w:sz w:val="20"/>
        <w:szCs w:val="20"/>
      </w:rPr>
      <w:t>PHONE HERE</w:t>
    </w:r>
  </w:p>
  <w:p w14:paraId="589499A5" w14:textId="77777777" w:rsidR="002B39FF" w:rsidRPr="00AF7112" w:rsidRDefault="002B39FF" w:rsidP="00AF7112">
    <w:pPr>
      <w:pStyle w:val="Header"/>
      <w:ind w:right="-270"/>
      <w:jc w:val="right"/>
      <w:rPr>
        <w:rFonts w:ascii="Helvetica" w:hAnsi="Helvetica"/>
        <w:sz w:val="20"/>
        <w:szCs w:val="20"/>
      </w:rPr>
    </w:pPr>
  </w:p>
  <w:p w14:paraId="57D72BA0" w14:textId="77777777" w:rsidR="002B39FF" w:rsidRPr="00AF7112" w:rsidRDefault="002B39FF" w:rsidP="00AF7112">
    <w:pPr>
      <w:pStyle w:val="Header"/>
      <w:tabs>
        <w:tab w:val="clear" w:pos="4320"/>
        <w:tab w:val="clear" w:pos="8640"/>
        <w:tab w:val="left" w:pos="789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159D9" w14:textId="77777777" w:rsidR="002B39FF" w:rsidRDefault="009F400B">
    <w:pPr>
      <w:pStyle w:val="Header"/>
    </w:pPr>
    <w:r>
      <w:rPr>
        <w:noProof/>
      </w:rPr>
      <w:pict w14:anchorId="2A132E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0" type="#_x0000_t75" style="position:absolute;margin-left:0;margin-top:0;width:468pt;height:468pt;z-index:-251655168;mso-wrap-edited:f;mso-position-horizontal:center;mso-position-horizontal-relative:margin;mso-position-vertical:center;mso-position-vertical-relative:margin" wrapcoords="9900 346 9311 380 7373 761 7269 900 6888 1038 6023 1384 5019 2007 4223 2561 3600 3115 3046 3669 2146 4776 1453 5884 761 7546 484 8653 311 9761 311 11976 519 13084 657 13638 1038 14746 1557 15853 2180 16926 3669 18588 5157 19696 5261 19765 6265 20284 6265 20319 7546 20803 7719 20907 9380 21219 9657 21219 11942 21219 12219 21219 13880 20907 14053 20803 15334 20319 16442 19696 17896 18588 18969 17480 19765 16373 20076 15819 20561 14746 20942 13638 21080 13084 21253 11976 21323 10869 21288 9761 21115 8653 20838 7546 20388 6438 19800 5330 19038 4223 18000 3115 17342 2561 16580 2007 15542 1384 14711 1038 14330 900 14226 761 12288 380 11665 346 9900 346">
          <v:imagedata r:id="rId1" o:title="PBS ball flat"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C896F" w14:textId="77777777" w:rsidR="002B39FF" w:rsidRDefault="009F400B">
    <w:pPr>
      <w:pStyle w:val="Header"/>
    </w:pPr>
    <w:r>
      <w:rPr>
        <w:noProof/>
      </w:rPr>
      <w:pict w14:anchorId="3CE13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 o:spid="_x0000_s2062" type="#_x0000_t75" style="position:absolute;margin-left:0;margin-top:0;width:468pt;height:468pt;z-index:-251653120;mso-wrap-edited:f;mso-position-horizontal:center;mso-position-horizontal-relative:margin;mso-position-vertical:center;mso-position-vertical-relative:margin" wrapcoords="9900 346 9311 380 7373 761 7269 900 6888 1038 6023 1384 5019 2007 4223 2561 3600 3115 3046 3669 2146 4776 1453 5884 761 7546 484 8653 311 9761 311 11976 519 13084 657 13638 1038 14746 1557 15853 2180 16926 3669 18588 5157 19696 5261 19765 6265 20284 6265 20319 7546 20803 7719 20907 9380 21219 9657 21219 11942 21219 12219 21219 13880 20907 14053 20803 15334 20319 16442 19696 17896 18588 18969 17480 19765 16373 20076 15819 20561 14746 20942 13638 21080 13084 21253 11976 21323 10869 21288 9761 21115 8653 20838 7546 20388 6438 19800 5330 19038 4223 18000 3115 17342 2561 16580 2007 15542 1384 14711 1038 14330 900 14226 761 12288 380 11665 346 9900 346">
          <v:imagedata r:id="rId1" o:title="PBS ball flat"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7C006" w14:textId="28C645E0" w:rsidR="002B39FF" w:rsidRPr="002B39FF" w:rsidRDefault="002B39FF" w:rsidP="002B39FF">
    <w:pPr>
      <w:pStyle w:val="Header"/>
      <w:ind w:left="-720" w:right="-180"/>
      <w:jc w:val="center"/>
      <w:rPr>
        <w:rFonts w:ascii="Helvetica" w:hAnsi="Helvetica"/>
        <w:sz w:val="20"/>
        <w:szCs w:val="20"/>
      </w:rPr>
    </w:pPr>
    <w:r>
      <w:rPr>
        <w:rFonts w:ascii="Helvetica" w:hAnsi="Helvetica"/>
        <w:sz w:val="20"/>
        <w:szCs w:val="20"/>
      </w:rPr>
      <w:t>2</w:t>
    </w:r>
  </w:p>
  <w:p w14:paraId="235E9F31" w14:textId="77777777" w:rsidR="002B39FF" w:rsidRDefault="002B39FF" w:rsidP="00EB2CE2">
    <w:pPr>
      <w:pStyle w:val="Header"/>
      <w:jc w:val="right"/>
      <w:rPr>
        <w:rFonts w:ascii="Helvetica" w:hAnsi="Helvetica"/>
        <w:color w:val="B20F24"/>
        <w:sz w:val="20"/>
        <w:szCs w:val="20"/>
      </w:rPr>
    </w:pPr>
  </w:p>
  <w:p w14:paraId="000DDBC5" w14:textId="77777777" w:rsidR="002B39FF" w:rsidRPr="00AF7112" w:rsidRDefault="002B39FF" w:rsidP="00AF7112">
    <w:pPr>
      <w:pStyle w:val="Header"/>
      <w:tabs>
        <w:tab w:val="clear" w:pos="4320"/>
        <w:tab w:val="clear" w:pos="8640"/>
        <w:tab w:val="left" w:pos="7899"/>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0FDE4" w14:textId="77777777" w:rsidR="002B39FF" w:rsidRDefault="009F400B">
    <w:pPr>
      <w:pStyle w:val="Header"/>
    </w:pPr>
    <w:r>
      <w:rPr>
        <w:noProof/>
      </w:rPr>
      <w:pict w14:anchorId="71882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 o:spid="_x0000_s2063" type="#_x0000_t75" style="position:absolute;margin-left:0;margin-top:0;width:468pt;height:468pt;z-index:-251652096;mso-wrap-edited:f;mso-position-horizontal:center;mso-position-horizontal-relative:margin;mso-position-vertical:center;mso-position-vertical-relative:margin" wrapcoords="9900 346 9311 380 7373 761 7269 900 6888 1038 6023 1384 5019 2007 4223 2561 3600 3115 3046 3669 2146 4776 1453 5884 761 7546 484 8653 311 9761 311 11976 519 13084 657 13638 1038 14746 1557 15853 2180 16926 3669 18588 5157 19696 5261 19765 6265 20284 6265 20319 7546 20803 7719 20907 9380 21219 9657 21219 11942 21219 12219 21219 13880 20907 14053 20803 15334 20319 16442 19696 17896 18588 18969 17480 19765 16373 20076 15819 20561 14746 20942 13638 21080 13084 21253 11976 21323 10869 21288 9761 21115 8653 20838 7546 20388 6438 19800 5330 19038 4223 18000 3115 17342 2561 16580 2007 15542 1384 14711 1038 14330 900 14226 761 12288 380 11665 346 9900 346">
          <v:imagedata r:id="rId1" o:title="PBS ball flat"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proofState w:spelling="clean"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E61"/>
    <w:rsid w:val="00040FA0"/>
    <w:rsid w:val="000C101B"/>
    <w:rsid w:val="00104D5B"/>
    <w:rsid w:val="001B7468"/>
    <w:rsid w:val="001D0690"/>
    <w:rsid w:val="002B39FF"/>
    <w:rsid w:val="00321852"/>
    <w:rsid w:val="00374A00"/>
    <w:rsid w:val="00467239"/>
    <w:rsid w:val="004A3840"/>
    <w:rsid w:val="004F53A3"/>
    <w:rsid w:val="00551098"/>
    <w:rsid w:val="005C0E61"/>
    <w:rsid w:val="006122C4"/>
    <w:rsid w:val="0068279D"/>
    <w:rsid w:val="006967EE"/>
    <w:rsid w:val="007346A2"/>
    <w:rsid w:val="007E43F5"/>
    <w:rsid w:val="00833397"/>
    <w:rsid w:val="00885760"/>
    <w:rsid w:val="008B0F6F"/>
    <w:rsid w:val="009B4C86"/>
    <w:rsid w:val="009F400B"/>
    <w:rsid w:val="00A456A0"/>
    <w:rsid w:val="00A60528"/>
    <w:rsid w:val="00AB7F85"/>
    <w:rsid w:val="00AF7112"/>
    <w:rsid w:val="00B92F28"/>
    <w:rsid w:val="00BA4A22"/>
    <w:rsid w:val="00C24463"/>
    <w:rsid w:val="00C6115C"/>
    <w:rsid w:val="00CA7561"/>
    <w:rsid w:val="00D86B29"/>
    <w:rsid w:val="00DD04BB"/>
    <w:rsid w:val="00E63A89"/>
    <w:rsid w:val="00E74911"/>
    <w:rsid w:val="00EB2CE2"/>
    <w:rsid w:val="00EF69B7"/>
    <w:rsid w:val="00F87A70"/>
    <w:rsid w:val="00FF3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4"/>
    <o:shapelayout v:ext="edit">
      <o:idmap v:ext="edit" data="1"/>
    </o:shapelayout>
  </w:shapeDefaults>
  <w:decimalSymbol w:val="."/>
  <w:listSeparator w:val=","/>
  <w14:docId w14:val="50C0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E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E61"/>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92F28"/>
    <w:rPr>
      <w:rFonts w:ascii="Lucida Grande" w:hAnsi="Lucida Grande"/>
      <w:sz w:val="18"/>
      <w:szCs w:val="18"/>
    </w:rPr>
  </w:style>
  <w:style w:type="character" w:customStyle="1" w:styleId="BalloonTextChar">
    <w:name w:val="Balloon Text Char"/>
    <w:basedOn w:val="DefaultParagraphFont"/>
    <w:link w:val="BalloonText"/>
    <w:uiPriority w:val="99"/>
    <w:semiHidden/>
    <w:rsid w:val="00B92F28"/>
    <w:rPr>
      <w:rFonts w:ascii="Lucida Grande" w:eastAsia="Times New Roman" w:hAnsi="Lucida Grande" w:cs="Times New Roman"/>
      <w:sz w:val="18"/>
      <w:szCs w:val="18"/>
    </w:rPr>
  </w:style>
  <w:style w:type="paragraph" w:styleId="Header">
    <w:name w:val="header"/>
    <w:basedOn w:val="Normal"/>
    <w:link w:val="HeaderChar"/>
    <w:uiPriority w:val="99"/>
    <w:unhideWhenUsed/>
    <w:rsid w:val="00BA4A22"/>
    <w:pPr>
      <w:tabs>
        <w:tab w:val="center" w:pos="4320"/>
        <w:tab w:val="right" w:pos="8640"/>
      </w:tabs>
    </w:pPr>
  </w:style>
  <w:style w:type="character" w:customStyle="1" w:styleId="HeaderChar">
    <w:name w:val="Header Char"/>
    <w:basedOn w:val="DefaultParagraphFont"/>
    <w:link w:val="Header"/>
    <w:uiPriority w:val="99"/>
    <w:rsid w:val="00BA4A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4A22"/>
    <w:pPr>
      <w:tabs>
        <w:tab w:val="center" w:pos="4320"/>
        <w:tab w:val="right" w:pos="8640"/>
      </w:tabs>
    </w:pPr>
  </w:style>
  <w:style w:type="character" w:customStyle="1" w:styleId="FooterChar">
    <w:name w:val="Footer Char"/>
    <w:basedOn w:val="DefaultParagraphFont"/>
    <w:link w:val="Footer"/>
    <w:uiPriority w:val="99"/>
    <w:rsid w:val="00BA4A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115C"/>
    <w:rPr>
      <w:color w:val="0000FF" w:themeColor="hyperlink"/>
      <w:u w:val="single"/>
    </w:rPr>
  </w:style>
  <w:style w:type="character" w:styleId="FollowedHyperlink">
    <w:name w:val="FollowedHyperlink"/>
    <w:basedOn w:val="DefaultParagraphFont"/>
    <w:uiPriority w:val="99"/>
    <w:semiHidden/>
    <w:unhideWhenUsed/>
    <w:rsid w:val="00A605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E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E61"/>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92F28"/>
    <w:rPr>
      <w:rFonts w:ascii="Lucida Grande" w:hAnsi="Lucida Grande"/>
      <w:sz w:val="18"/>
      <w:szCs w:val="18"/>
    </w:rPr>
  </w:style>
  <w:style w:type="character" w:customStyle="1" w:styleId="BalloonTextChar">
    <w:name w:val="Balloon Text Char"/>
    <w:basedOn w:val="DefaultParagraphFont"/>
    <w:link w:val="BalloonText"/>
    <w:uiPriority w:val="99"/>
    <w:semiHidden/>
    <w:rsid w:val="00B92F28"/>
    <w:rPr>
      <w:rFonts w:ascii="Lucida Grande" w:eastAsia="Times New Roman" w:hAnsi="Lucida Grande" w:cs="Times New Roman"/>
      <w:sz w:val="18"/>
      <w:szCs w:val="18"/>
    </w:rPr>
  </w:style>
  <w:style w:type="paragraph" w:styleId="Header">
    <w:name w:val="header"/>
    <w:basedOn w:val="Normal"/>
    <w:link w:val="HeaderChar"/>
    <w:uiPriority w:val="99"/>
    <w:unhideWhenUsed/>
    <w:rsid w:val="00BA4A22"/>
    <w:pPr>
      <w:tabs>
        <w:tab w:val="center" w:pos="4320"/>
        <w:tab w:val="right" w:pos="8640"/>
      </w:tabs>
    </w:pPr>
  </w:style>
  <w:style w:type="character" w:customStyle="1" w:styleId="HeaderChar">
    <w:name w:val="Header Char"/>
    <w:basedOn w:val="DefaultParagraphFont"/>
    <w:link w:val="Header"/>
    <w:uiPriority w:val="99"/>
    <w:rsid w:val="00BA4A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4A22"/>
    <w:pPr>
      <w:tabs>
        <w:tab w:val="center" w:pos="4320"/>
        <w:tab w:val="right" w:pos="8640"/>
      </w:tabs>
    </w:pPr>
  </w:style>
  <w:style w:type="character" w:customStyle="1" w:styleId="FooterChar">
    <w:name w:val="Footer Char"/>
    <w:basedOn w:val="DefaultParagraphFont"/>
    <w:link w:val="Footer"/>
    <w:uiPriority w:val="99"/>
    <w:rsid w:val="00BA4A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115C"/>
    <w:rPr>
      <w:color w:val="0000FF" w:themeColor="hyperlink"/>
      <w:u w:val="single"/>
    </w:rPr>
  </w:style>
  <w:style w:type="character" w:styleId="FollowedHyperlink">
    <w:name w:val="FollowedHyperlink"/>
    <w:basedOn w:val="DefaultParagraphFont"/>
    <w:uiPriority w:val="99"/>
    <w:semiHidden/>
    <w:unhideWhenUsed/>
    <w:rsid w:val="00A605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23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B776273DAAAE49BAD089A5C5947C8F"/>
        <w:category>
          <w:name w:val="General"/>
          <w:gallery w:val="placeholder"/>
        </w:category>
        <w:types>
          <w:type w:val="bbPlcHdr"/>
        </w:types>
        <w:behaviors>
          <w:behavior w:val="content"/>
        </w:behaviors>
        <w:guid w:val="{29B7F9CE-91AA-F348-B78A-289AE9409294}"/>
      </w:docPartPr>
      <w:docPartBody>
        <w:p w:rsidR="005068BC" w:rsidRDefault="005068BC" w:rsidP="005068BC">
          <w:pPr>
            <w:pStyle w:val="D5B776273DAAAE49BAD089A5C5947C8F"/>
          </w:pPr>
          <w:r>
            <w:t>[Type text]</w:t>
          </w:r>
        </w:p>
      </w:docPartBody>
    </w:docPart>
    <w:docPart>
      <w:docPartPr>
        <w:name w:val="2B8C21A339D55C48B9C784B80FAC7618"/>
        <w:category>
          <w:name w:val="General"/>
          <w:gallery w:val="placeholder"/>
        </w:category>
        <w:types>
          <w:type w:val="bbPlcHdr"/>
        </w:types>
        <w:behaviors>
          <w:behavior w:val="content"/>
        </w:behaviors>
        <w:guid w:val="{3FB41F08-0D74-B84A-87C6-8E7B106C01F2}"/>
      </w:docPartPr>
      <w:docPartBody>
        <w:p w:rsidR="005068BC" w:rsidRDefault="005068BC" w:rsidP="005068BC">
          <w:pPr>
            <w:pStyle w:val="2B8C21A339D55C48B9C784B80FAC7618"/>
          </w:pPr>
          <w:r>
            <w:t>[Type text]</w:t>
          </w:r>
        </w:p>
      </w:docPartBody>
    </w:docPart>
    <w:docPart>
      <w:docPartPr>
        <w:name w:val="C9EF0A48D7740547AF758ECBA5FD2314"/>
        <w:category>
          <w:name w:val="General"/>
          <w:gallery w:val="placeholder"/>
        </w:category>
        <w:types>
          <w:type w:val="bbPlcHdr"/>
        </w:types>
        <w:behaviors>
          <w:behavior w:val="content"/>
        </w:behaviors>
        <w:guid w:val="{786E31EA-EE11-A34C-8A50-BDC072401C9A}"/>
      </w:docPartPr>
      <w:docPartBody>
        <w:p w:rsidR="005068BC" w:rsidRDefault="005068BC" w:rsidP="005068BC">
          <w:pPr>
            <w:pStyle w:val="C9EF0A48D7740547AF758ECBA5FD231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8BC"/>
    <w:rsid w:val="00506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A253A5556C864E842190B73E32FCF8">
    <w:name w:val="9BA253A5556C864E842190B73E32FCF8"/>
    <w:rsid w:val="005068BC"/>
  </w:style>
  <w:style w:type="paragraph" w:customStyle="1" w:styleId="F188C7BC589DCE4A810464B8B854CA3E">
    <w:name w:val="F188C7BC589DCE4A810464B8B854CA3E"/>
    <w:rsid w:val="005068BC"/>
  </w:style>
  <w:style w:type="paragraph" w:customStyle="1" w:styleId="390BE1BADFA1A149AEB166AF4B62FF8E">
    <w:name w:val="390BE1BADFA1A149AEB166AF4B62FF8E"/>
    <w:rsid w:val="005068BC"/>
  </w:style>
  <w:style w:type="paragraph" w:customStyle="1" w:styleId="70713D6804F16549957CCF3BF1B74B6E">
    <w:name w:val="70713D6804F16549957CCF3BF1B74B6E"/>
    <w:rsid w:val="005068BC"/>
  </w:style>
  <w:style w:type="paragraph" w:customStyle="1" w:styleId="587A3164CEB66D41914F696311184CB8">
    <w:name w:val="587A3164CEB66D41914F696311184CB8"/>
    <w:rsid w:val="005068BC"/>
  </w:style>
  <w:style w:type="paragraph" w:customStyle="1" w:styleId="A7AE0A6F5DB1E34EB36A3FFA0AA6D4D1">
    <w:name w:val="A7AE0A6F5DB1E34EB36A3FFA0AA6D4D1"/>
    <w:rsid w:val="005068BC"/>
  </w:style>
  <w:style w:type="paragraph" w:customStyle="1" w:styleId="D5B776273DAAAE49BAD089A5C5947C8F">
    <w:name w:val="D5B776273DAAAE49BAD089A5C5947C8F"/>
    <w:rsid w:val="005068BC"/>
  </w:style>
  <w:style w:type="paragraph" w:customStyle="1" w:styleId="2B8C21A339D55C48B9C784B80FAC7618">
    <w:name w:val="2B8C21A339D55C48B9C784B80FAC7618"/>
    <w:rsid w:val="005068BC"/>
  </w:style>
  <w:style w:type="paragraph" w:customStyle="1" w:styleId="C9EF0A48D7740547AF758ECBA5FD2314">
    <w:name w:val="C9EF0A48D7740547AF758ECBA5FD2314"/>
    <w:rsid w:val="005068BC"/>
  </w:style>
  <w:style w:type="paragraph" w:customStyle="1" w:styleId="857515D1231B824BA7A4F15E7164A0FB">
    <w:name w:val="857515D1231B824BA7A4F15E7164A0FB"/>
    <w:rsid w:val="005068BC"/>
  </w:style>
  <w:style w:type="paragraph" w:customStyle="1" w:styleId="89F2EFC17622D94CBDCC390A62AA43A0">
    <w:name w:val="89F2EFC17622D94CBDCC390A62AA43A0"/>
    <w:rsid w:val="005068BC"/>
  </w:style>
  <w:style w:type="paragraph" w:customStyle="1" w:styleId="8285B200C950984A9CC586343F8917D3">
    <w:name w:val="8285B200C950984A9CC586343F8917D3"/>
    <w:rsid w:val="005068B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A253A5556C864E842190B73E32FCF8">
    <w:name w:val="9BA253A5556C864E842190B73E32FCF8"/>
    <w:rsid w:val="005068BC"/>
  </w:style>
  <w:style w:type="paragraph" w:customStyle="1" w:styleId="F188C7BC589DCE4A810464B8B854CA3E">
    <w:name w:val="F188C7BC589DCE4A810464B8B854CA3E"/>
    <w:rsid w:val="005068BC"/>
  </w:style>
  <w:style w:type="paragraph" w:customStyle="1" w:styleId="390BE1BADFA1A149AEB166AF4B62FF8E">
    <w:name w:val="390BE1BADFA1A149AEB166AF4B62FF8E"/>
    <w:rsid w:val="005068BC"/>
  </w:style>
  <w:style w:type="paragraph" w:customStyle="1" w:styleId="70713D6804F16549957CCF3BF1B74B6E">
    <w:name w:val="70713D6804F16549957CCF3BF1B74B6E"/>
    <w:rsid w:val="005068BC"/>
  </w:style>
  <w:style w:type="paragraph" w:customStyle="1" w:styleId="587A3164CEB66D41914F696311184CB8">
    <w:name w:val="587A3164CEB66D41914F696311184CB8"/>
    <w:rsid w:val="005068BC"/>
  </w:style>
  <w:style w:type="paragraph" w:customStyle="1" w:styleId="A7AE0A6F5DB1E34EB36A3FFA0AA6D4D1">
    <w:name w:val="A7AE0A6F5DB1E34EB36A3FFA0AA6D4D1"/>
    <w:rsid w:val="005068BC"/>
  </w:style>
  <w:style w:type="paragraph" w:customStyle="1" w:styleId="D5B776273DAAAE49BAD089A5C5947C8F">
    <w:name w:val="D5B776273DAAAE49BAD089A5C5947C8F"/>
    <w:rsid w:val="005068BC"/>
  </w:style>
  <w:style w:type="paragraph" w:customStyle="1" w:styleId="2B8C21A339D55C48B9C784B80FAC7618">
    <w:name w:val="2B8C21A339D55C48B9C784B80FAC7618"/>
    <w:rsid w:val="005068BC"/>
  </w:style>
  <w:style w:type="paragraph" w:customStyle="1" w:styleId="C9EF0A48D7740547AF758ECBA5FD2314">
    <w:name w:val="C9EF0A48D7740547AF758ECBA5FD2314"/>
    <w:rsid w:val="005068BC"/>
  </w:style>
  <w:style w:type="paragraph" w:customStyle="1" w:styleId="857515D1231B824BA7A4F15E7164A0FB">
    <w:name w:val="857515D1231B824BA7A4F15E7164A0FB"/>
    <w:rsid w:val="005068BC"/>
  </w:style>
  <w:style w:type="paragraph" w:customStyle="1" w:styleId="89F2EFC17622D94CBDCC390A62AA43A0">
    <w:name w:val="89F2EFC17622D94CBDCC390A62AA43A0"/>
    <w:rsid w:val="005068BC"/>
  </w:style>
  <w:style w:type="paragraph" w:customStyle="1" w:styleId="8285B200C950984A9CC586343F8917D3">
    <w:name w:val="8285B200C950984A9CC586343F8917D3"/>
    <w:rsid w:val="00506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2B158-45FE-4DFE-80B4-1BD5F8453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5635F36A</Template>
  <TotalTime>1</TotalTime>
  <Pages>2</Pages>
  <Words>774</Words>
  <Characters>4415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Dubnoff</dc:creator>
  <cp:lastModifiedBy>Christy Presler</cp:lastModifiedBy>
  <cp:revision>2</cp:revision>
  <dcterms:created xsi:type="dcterms:W3CDTF">2015-11-06T19:35:00Z</dcterms:created>
  <dcterms:modified xsi:type="dcterms:W3CDTF">2015-11-06T19:35:00Z</dcterms:modified>
</cp:coreProperties>
</file>